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334F" w14:textId="77777777" w:rsidR="00072495" w:rsidRDefault="008F4AEC" w:rsidP="00F14CE7">
      <w:pPr>
        <w:widowControl w:val="0"/>
        <w:spacing w:after="14" w:line="249" w:lineRule="auto"/>
        <w:ind w:left="4609" w:hanging="10"/>
      </w:pPr>
      <w:r>
        <w:rPr>
          <w:rFonts w:ascii="Times New Roman" w:eastAsia="Times New Roman" w:hAnsi="Times New Roman" w:cs="Times New Roman"/>
          <w:b/>
          <w:sz w:val="24"/>
        </w:rPr>
        <w:t>LEHRPLAN</w:t>
      </w:r>
    </w:p>
    <w:p w14:paraId="25212508" w14:textId="77777777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1. Informationen zum Programm</w:t>
      </w:r>
    </w:p>
    <w:tbl>
      <w:tblPr>
        <w:tblStyle w:val="TableGrid1"/>
        <w:tblW w:w="10077" w:type="dxa"/>
        <w:tblInd w:w="5" w:type="dxa"/>
        <w:tblCellMar>
          <w:top w:w="7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6301"/>
      </w:tblGrid>
      <w:tr w:rsidR="00072495" w14:paraId="1353BF37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7AC1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1.1 Hochschule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F3B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Babeş-Bolyai-Universität</w:t>
            </w:r>
          </w:p>
        </w:tc>
      </w:tr>
      <w:tr w:rsidR="00072495" w14:paraId="5ADE2E92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6039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1.2 Fakultät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9E0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Fakultät für Mathematik und Informatik</w:t>
            </w:r>
          </w:p>
        </w:tc>
      </w:tr>
      <w:tr w:rsidR="00072495" w14:paraId="33AC19A2" w14:textId="77777777">
        <w:trPr>
          <w:trHeight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9B9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1.3 Abteilung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6A26" w14:textId="1C05FABD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Informatik</w:t>
            </w:r>
          </w:p>
        </w:tc>
      </w:tr>
      <w:tr w:rsidR="00072495" w14:paraId="4DE38857" w14:textId="77777777">
        <w:trPr>
          <w:trHeight w:val="28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2FEB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1.4 Studienfach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42EE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Informatik</w:t>
            </w:r>
          </w:p>
        </w:tc>
      </w:tr>
      <w:tr w:rsidR="00072495" w14:paraId="05B3D647" w14:textId="77777777">
        <w:trPr>
          <w:trHeight w:val="33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5051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1.5 Studienzyklus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DAD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Bachelor</w:t>
            </w:r>
          </w:p>
        </w:tc>
      </w:tr>
      <w:tr w:rsidR="00072495" w14:paraId="04868277" w14:textId="77777777">
        <w:trPr>
          <w:trHeight w:val="28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2201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1.6 Studiengang / Abschluss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3C0" w14:textId="7A0027E6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Informatik </w:t>
            </w:r>
            <w:r w:rsidR="00481E42">
              <w:rPr>
                <w:rFonts w:ascii="Times New Roman" w:eastAsia="Times New Roman" w:hAnsi="Times New Roman" w:cs="Times New Roman"/>
                <w:b/>
                <w:sz w:val="24"/>
              </w:rPr>
              <w:t>in deutscher Sprache</w:t>
            </w:r>
          </w:p>
        </w:tc>
      </w:tr>
    </w:tbl>
    <w:p w14:paraId="3747D06B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1373C2" w14:textId="77777777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2. Angaben zum Fach</w:t>
      </w:r>
    </w:p>
    <w:tbl>
      <w:tblPr>
        <w:tblStyle w:val="TableGrid1"/>
        <w:tblW w:w="10376" w:type="dxa"/>
        <w:tblInd w:w="5" w:type="dxa"/>
        <w:tblCellMar>
          <w:top w:w="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2024"/>
        <w:gridCol w:w="348"/>
        <w:gridCol w:w="1146"/>
        <w:gridCol w:w="328"/>
        <w:gridCol w:w="2033"/>
        <w:gridCol w:w="861"/>
        <w:gridCol w:w="1316"/>
        <w:gridCol w:w="2320"/>
      </w:tblGrid>
      <w:tr w:rsidR="00072495" w14:paraId="079D9E2F" w14:textId="77777777" w:rsidTr="00481E42">
        <w:trPr>
          <w:trHeight w:val="286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CBFFA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2.1 Bezeichnung der Disziplin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DC63E" w14:textId="77777777" w:rsidR="00072495" w:rsidRDefault="00072495" w:rsidP="00F14CE7">
            <w:pPr>
              <w:widowControl w:val="0"/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B0BFF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Forschungsprojekt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E7F673" w14:textId="77777777" w:rsidR="00072495" w:rsidRDefault="00072495" w:rsidP="00F14CE7">
            <w:pPr>
              <w:widowControl w:val="0"/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67830" w14:textId="77777777" w:rsidR="00072495" w:rsidRDefault="00072495" w:rsidP="00F14CE7">
            <w:pPr>
              <w:widowControl w:val="0"/>
            </w:pPr>
          </w:p>
        </w:tc>
      </w:tr>
      <w:tr w:rsidR="00072495" w14:paraId="35419FAD" w14:textId="77777777" w:rsidTr="00481E42">
        <w:trPr>
          <w:trHeight w:val="286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A3542" w14:textId="1CDCA686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  <w:r w:rsidR="00481E42" w:rsidRPr="00481E42">
              <w:rPr>
                <w:rFonts w:ascii="Times New Roman" w:eastAsia="Times New Roman" w:hAnsi="Times New Roman" w:cs="Times New Roman"/>
                <w:sz w:val="24"/>
              </w:rPr>
              <w:t>Lehrverantwortlicher – Vorlesung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A0A0F" w14:textId="77777777" w:rsidR="00072495" w:rsidRDefault="00072495" w:rsidP="00F14CE7">
            <w:pPr>
              <w:widowControl w:val="0"/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09633" w14:textId="63ED7C13" w:rsidR="00072495" w:rsidRPr="00481E42" w:rsidRDefault="00481E42" w:rsidP="00F14CE7">
            <w:pPr>
              <w:widowControl w:val="0"/>
              <w:ind w:left="82"/>
            </w:pPr>
            <w:r w:rsidRPr="00481E42">
              <w:rPr>
                <w:rFonts w:ascii="Times New Roman" w:eastAsia="Times New Roman" w:hAnsi="Times New Roman" w:cs="Times New Roman"/>
                <w:sz w:val="24"/>
              </w:rPr>
              <w:t>Conf. Dr. Christian Săcărea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5EF792" w14:textId="77777777" w:rsidR="00072495" w:rsidRDefault="00072495" w:rsidP="00F14CE7">
            <w:pPr>
              <w:widowControl w:val="0"/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C7C18" w14:textId="77777777" w:rsidR="00072495" w:rsidRDefault="00072495" w:rsidP="00F14CE7">
            <w:pPr>
              <w:widowControl w:val="0"/>
            </w:pPr>
          </w:p>
        </w:tc>
      </w:tr>
      <w:tr w:rsidR="00072495" w14:paraId="14919B77" w14:textId="77777777" w:rsidTr="00481E42">
        <w:trPr>
          <w:trHeight w:val="286"/>
        </w:trPr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78C89" w14:textId="14A2C471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  <w:r w:rsidR="00481E42" w:rsidRPr="00481E42">
              <w:rPr>
                <w:rFonts w:ascii="Times New Roman" w:eastAsia="Times New Roman" w:hAnsi="Times New Roman" w:cs="Times New Roman"/>
                <w:sz w:val="24"/>
              </w:rPr>
              <w:t xml:space="preserve">Lehrverantwortlicher – </w:t>
            </w:r>
            <w:r w:rsidR="00481E42">
              <w:rPr>
                <w:rFonts w:ascii="Times New Roman" w:eastAsia="Times New Roman" w:hAnsi="Times New Roman" w:cs="Times New Roman"/>
                <w:sz w:val="24"/>
              </w:rPr>
              <w:t>Seminar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731B3" w14:textId="77777777" w:rsidR="00072495" w:rsidRDefault="00072495" w:rsidP="00F14CE7">
            <w:pPr>
              <w:widowControl w:val="0"/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A4FE8" w14:textId="3A5BA15C" w:rsidR="00072495" w:rsidRDefault="00481E42" w:rsidP="00F14CE7">
            <w:pPr>
              <w:widowControl w:val="0"/>
              <w:ind w:left="82"/>
            </w:pPr>
            <w:r w:rsidRPr="00481E42">
              <w:rPr>
                <w:rFonts w:ascii="Times New Roman" w:eastAsia="Times New Roman" w:hAnsi="Times New Roman" w:cs="Times New Roman"/>
                <w:sz w:val="24"/>
              </w:rPr>
              <w:t>Conf. Dr. Christian Săcărea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1853BE" w14:textId="77777777" w:rsidR="00072495" w:rsidRDefault="00072495" w:rsidP="00F14CE7">
            <w:pPr>
              <w:widowControl w:val="0"/>
            </w:pP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517F69" w14:textId="77777777" w:rsidR="00072495" w:rsidRDefault="00072495" w:rsidP="00F14CE7">
            <w:pPr>
              <w:widowControl w:val="0"/>
            </w:pPr>
          </w:p>
        </w:tc>
      </w:tr>
      <w:tr w:rsidR="00072495" w14:paraId="5AA69469" w14:textId="77777777" w:rsidTr="00481E42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E02D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2.4. Studienjahr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DDD0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48A2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2.5 Semester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410D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D2A" w14:textId="3DE793D7" w:rsidR="00072495" w:rsidRDefault="008F4AEC" w:rsidP="00F14CE7">
            <w:pPr>
              <w:widowControl w:val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  <w:r w:rsidR="00481E42">
              <w:rPr>
                <w:rFonts w:ascii="Times New Roman" w:eastAsia="Times New Roman" w:hAnsi="Times New Roman" w:cs="Times New Roman"/>
                <w:sz w:val="24"/>
              </w:rPr>
              <w:t>Prufungsform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1C01" w14:textId="77777777" w:rsidR="00072495" w:rsidRDefault="008F4AEC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FA60" w14:textId="532054A0" w:rsidR="00072495" w:rsidRDefault="008F4AEC" w:rsidP="00F14CE7">
            <w:pPr>
              <w:widowControl w:val="0"/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Art der </w:t>
            </w:r>
            <w:r w:rsidR="00481E42">
              <w:rPr>
                <w:rFonts w:ascii="Times New Roman" w:eastAsia="Times New Roman" w:hAnsi="Times New Roman" w:cs="Times New Roman"/>
                <w:sz w:val="24"/>
              </w:rPr>
              <w:t>LV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0E91" w14:textId="616D7BAA" w:rsidR="00072495" w:rsidRDefault="00481E42" w:rsidP="00F14CE7">
            <w:pPr>
              <w:widowControl w:val="0"/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Wahlpflichtfach</w:t>
            </w:r>
          </w:p>
        </w:tc>
      </w:tr>
      <w:tr w:rsidR="00E5750C" w14:paraId="52EE73B6" w14:textId="77777777" w:rsidTr="00481E42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DC37" w14:textId="4C511932" w:rsidR="00E5750C" w:rsidRDefault="00E5750C" w:rsidP="00F14CE7">
            <w:pPr>
              <w:widowControl w:val="0"/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2.8 </w:t>
            </w:r>
            <w:r w:rsidR="00481E42">
              <w:rPr>
                <w:rFonts w:ascii="Times New Roman" w:hAnsi="Times New Roman"/>
                <w:sz w:val="24"/>
                <w:lang w:val="de-DE"/>
              </w:rPr>
              <w:t>Modulnummer</w:t>
            </w:r>
          </w:p>
        </w:tc>
        <w:tc>
          <w:tcPr>
            <w:tcW w:w="8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C25" w14:textId="1AE9DBF1" w:rsidR="00E5750C" w:rsidRDefault="00E5750C" w:rsidP="00F14CE7">
            <w:pPr>
              <w:widowControl w:val="0"/>
              <w:ind w:left="8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ML</w:t>
            </w:r>
            <w:r w:rsidR="00481E42">
              <w:rPr>
                <w:rFonts w:ascii="Times New Roman" w:eastAsia="Times New Roman" w:hAnsi="Times New Roman" w:cs="Times New Roman"/>
                <w:b/>
                <w:sz w:val="24"/>
              </w:rPr>
              <w:t>G7022</w:t>
            </w:r>
          </w:p>
        </w:tc>
      </w:tr>
    </w:tbl>
    <w:p w14:paraId="439861C7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BDCC5" w14:textId="77777777" w:rsidR="00072495" w:rsidRDefault="008F4AEC" w:rsidP="00F14CE7">
      <w:pPr>
        <w:pStyle w:val="Heading1"/>
        <w:keepNext w:val="0"/>
        <w:keepLines w:val="0"/>
        <w:widowControl w:val="0"/>
        <w:spacing w:after="3" w:line="259" w:lineRule="auto"/>
        <w:ind w:left="10"/>
      </w:pPr>
      <w:r>
        <w:t xml:space="preserve">3. Geschätzter Gesamtaufwand </w:t>
      </w:r>
      <w:r>
        <w:rPr>
          <w:b w:val="0"/>
        </w:rPr>
        <w:t>(Stunden/Semester der didaktischen Aktivitäten)</w:t>
      </w:r>
    </w:p>
    <w:tbl>
      <w:tblPr>
        <w:tblStyle w:val="TableGrid1"/>
        <w:tblW w:w="10165" w:type="dxa"/>
        <w:tblInd w:w="6" w:type="dxa"/>
        <w:tblCellMar>
          <w:top w:w="6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459"/>
        <w:gridCol w:w="1079"/>
        <w:gridCol w:w="1139"/>
        <w:gridCol w:w="592"/>
        <w:gridCol w:w="2299"/>
        <w:gridCol w:w="809"/>
      </w:tblGrid>
      <w:tr w:rsidR="00072495" w14:paraId="63F0C1E3" w14:textId="77777777">
        <w:trPr>
          <w:trHeight w:val="289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445D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3,1 Stunden pro Woche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729D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7CF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Davon: 3,2 Kurs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8192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B04F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3.3 Seminar/Labor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7A40" w14:textId="77777777" w:rsidR="00072495" w:rsidRDefault="008F4AEC" w:rsidP="00F14CE7">
            <w:pPr>
              <w:widowControl w:val="0"/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72495" w14:paraId="62697885" w14:textId="77777777">
        <w:trPr>
          <w:trHeight w:val="283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4B1D19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3.4 Gesamtstundenzahl des Studienplans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816AF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AFFCF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Davon: 3,5 Kurse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45F92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346CC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3.6 Seminar/Labor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FC306" w14:textId="77777777" w:rsidR="00072495" w:rsidRDefault="008F4AEC" w:rsidP="00F14CE7">
            <w:pPr>
              <w:widowControl w:val="0"/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072495" w14:paraId="3704942D" w14:textId="77777777">
        <w:trPr>
          <w:trHeight w:val="28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8121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Zeiteinteilung: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74E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Std.</w:t>
            </w:r>
          </w:p>
        </w:tc>
      </w:tr>
      <w:tr w:rsidR="00072495" w14:paraId="0DFE64B6" w14:textId="77777777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4C99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Lernen mit Handbuch, Kursbegleitung, Bibliographie, Vorlesungsskript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C01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72495" w14:paraId="35BAA46A" w14:textId="77777777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657E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Zusätzliche Dokumentation (in Bibliotheken, auf elektronischen Plattformen, Felddokumentation)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88A2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72495" w14:paraId="57CB1A14" w14:textId="77777777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01F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Vorbereitung auf Seminare/Labore, Hausaufgaben, Hausarbeiten, Referate, Portfolios und Essays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9865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72495" w14:paraId="6E0CEAAD" w14:textId="77777777">
        <w:trPr>
          <w:trHeight w:val="28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64BB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Tutorien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041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72495" w14:paraId="4C6A72BF" w14:textId="77777777">
        <w:trPr>
          <w:trHeight w:val="28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F07A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Bewertungen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3516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72495" w14:paraId="26A1BF46" w14:textId="77777777">
        <w:trPr>
          <w:trHeight w:val="28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E1F4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Andere Aktivitäten: .................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1BF1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2495" w14:paraId="2A099649" w14:textId="77777777">
        <w:trPr>
          <w:trHeight w:val="284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3A84A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3.7 Gesamtstundenzahl des individuellen Studiums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CBD9C7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8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56E784A" w14:textId="77777777" w:rsidR="00072495" w:rsidRDefault="00072495" w:rsidP="00F14CE7">
            <w:pPr>
              <w:widowControl w:val="0"/>
            </w:pPr>
          </w:p>
        </w:tc>
      </w:tr>
      <w:tr w:rsidR="00072495" w14:paraId="4377A299" w14:textId="77777777">
        <w:trPr>
          <w:trHeight w:val="28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73B78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3.8 Gesamtstundenzahl pro Semester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15956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D23EA" w14:textId="77777777" w:rsidR="00072495" w:rsidRDefault="00072495" w:rsidP="00F14CE7">
            <w:pPr>
              <w:widowControl w:val="0"/>
            </w:pPr>
          </w:p>
        </w:tc>
      </w:tr>
      <w:tr w:rsidR="00072495" w14:paraId="190629B3" w14:textId="77777777">
        <w:trPr>
          <w:trHeight w:val="284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59236" w14:textId="77777777" w:rsidR="00072495" w:rsidRDefault="008F4AEC" w:rsidP="00F14CE7">
            <w:pPr>
              <w:widowControl w:val="0"/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>3.9 Anzahl der ECTS-Punkte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E6F828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CB0EDE" w14:textId="77777777" w:rsidR="00072495" w:rsidRDefault="00072495" w:rsidP="00F14CE7">
            <w:pPr>
              <w:widowControl w:val="0"/>
            </w:pPr>
          </w:p>
        </w:tc>
      </w:tr>
    </w:tbl>
    <w:p w14:paraId="1C7A83B5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B7BC4" w14:textId="77777777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 xml:space="preserve">4. Voraussetzungen </w:t>
      </w:r>
      <w:r>
        <w:rPr>
          <w:b w:val="0"/>
        </w:rPr>
        <w:t>(falls erforderlich)</w:t>
      </w:r>
    </w:p>
    <w:tbl>
      <w:tblPr>
        <w:tblStyle w:val="TableGrid1"/>
        <w:tblW w:w="10438" w:type="dxa"/>
        <w:tblInd w:w="4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6841"/>
      </w:tblGrid>
      <w:tr w:rsidR="00072495" w14:paraId="4716B646" w14:textId="77777777">
        <w:trPr>
          <w:trHeight w:val="28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CCD7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4.1. Lehrplan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4E9D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Forschungsmethodik der Informatik</w:t>
            </w:r>
          </w:p>
        </w:tc>
      </w:tr>
      <w:tr w:rsidR="00072495" w14:paraId="18BB4C5B" w14:textId="77777777">
        <w:trPr>
          <w:trHeight w:val="286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8215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4.2. Kompetenzen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3A0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2495" w14:paraId="28BEE666" w14:textId="77777777">
        <w:trPr>
          <w:trHeight w:val="691"/>
        </w:trPr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6D009E" w14:textId="77777777" w:rsidR="00072495" w:rsidRDefault="008F4AEC" w:rsidP="00F14CE7">
            <w:pPr>
              <w:widowControl w:val="0"/>
              <w:ind w:left="-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BDAB21" w14:textId="77777777" w:rsidR="00072495" w:rsidRDefault="008F4AEC" w:rsidP="00F14CE7">
            <w:pPr>
              <w:widowControl w:val="0"/>
              <w:ind w:left="-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Bedingungen </w:t>
            </w:r>
            <w:r>
              <w:rPr>
                <w:rFonts w:ascii="Times New Roman" w:eastAsia="Times New Roman" w:hAnsi="Times New Roman" w:cs="Times New Roman"/>
                <w:sz w:val="24"/>
              </w:rPr>
              <w:t>(falls erforderlich)</w:t>
            </w:r>
          </w:p>
        </w:tc>
        <w:tc>
          <w:tcPr>
            <w:tcW w:w="6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5AE2E3" w14:textId="77777777" w:rsidR="00072495" w:rsidRDefault="00072495" w:rsidP="00F14CE7">
            <w:pPr>
              <w:widowControl w:val="0"/>
            </w:pPr>
          </w:p>
        </w:tc>
      </w:tr>
      <w:tr w:rsidR="00072495" w14:paraId="0FF024AA" w14:textId="77777777">
        <w:trPr>
          <w:trHeight w:val="28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98EB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5.1. für den Kurs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C40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072495" w14:paraId="105F42F3" w14:textId="77777777">
        <w:trPr>
          <w:trHeight w:val="28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5731" w14:textId="77777777" w:rsidR="00072495" w:rsidRDefault="008F4AEC" w:rsidP="00F14CE7">
            <w:pPr>
              <w:widowControl w:val="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5.2. für die Seminar-/Laboraktivitäten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A693" w14:textId="77777777" w:rsidR="00072495" w:rsidRDefault="008F4AEC" w:rsidP="00F14CE7">
            <w:pPr>
              <w:widowControl w:val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Keiner</w:t>
            </w:r>
          </w:p>
        </w:tc>
      </w:tr>
    </w:tbl>
    <w:p w14:paraId="31982D2F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0A33CD" w14:textId="77777777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6. Spezifische erworbene Kompetenzen</w:t>
      </w:r>
    </w:p>
    <w:tbl>
      <w:tblPr>
        <w:tblStyle w:val="TableGrid1"/>
        <w:tblW w:w="10456" w:type="dxa"/>
        <w:tblInd w:w="6" w:type="dxa"/>
        <w:tblCellMar>
          <w:top w:w="25" w:type="dxa"/>
          <w:right w:w="42" w:type="dxa"/>
        </w:tblCellMar>
        <w:tblLook w:val="04A0" w:firstRow="1" w:lastRow="0" w:firstColumn="1" w:lastColumn="0" w:noHBand="0" w:noVBand="1"/>
      </w:tblPr>
      <w:tblGrid>
        <w:gridCol w:w="993"/>
        <w:gridCol w:w="9463"/>
      </w:tblGrid>
      <w:tr w:rsidR="00F14CE7" w14:paraId="7E6EF70D" w14:textId="77777777" w:rsidTr="00F14CE7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071FD24" w14:textId="637F5A63" w:rsidR="00F14CE7" w:rsidRPr="00F14CE7" w:rsidRDefault="00F14CE7" w:rsidP="00F14CE7">
            <w:pPr>
              <w:widowControl w:val="0"/>
              <w:ind w:left="113" w:right="113"/>
              <w:rPr>
                <w:b/>
                <w:bCs/>
              </w:rPr>
            </w:pPr>
            <w:r w:rsidRPr="00F14CE7">
              <w:rPr>
                <w:b/>
                <w:bCs/>
              </w:rPr>
              <w:lastRenderedPageBreak/>
              <w:t>Professionell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517CE" w14:textId="4C9A9E5F" w:rsidR="00F14CE7" w:rsidRDefault="00F14CE7" w:rsidP="00F14CE7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Analyse und Formalisierung von Problemen, die Methoden und Modelle der Informatik erfordern; Einsatz von Methoden der Informatik bei der Problemlösung; Analyse, Entwurf und Implementierung von Softwaresystemen für reale Anwendungen; Kompetenter Einsatz von Methoden und Werkzeugen, die für Programmiersprachen und Softwaresysteme spezifisch sind.</w:t>
            </w:r>
          </w:p>
        </w:tc>
      </w:tr>
      <w:tr w:rsidR="00F14CE7" w14:paraId="4414DA34" w14:textId="77777777" w:rsidTr="004436ED">
        <w:trPr>
          <w:cantSplit/>
          <w:trHeight w:val="10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20896ED" w14:textId="2332FACE" w:rsidR="00F14CE7" w:rsidRPr="00F14CE7" w:rsidRDefault="00F14CE7" w:rsidP="00F14CE7">
            <w:pPr>
              <w:widowControl w:val="0"/>
              <w:ind w:left="113" w:right="113"/>
              <w:rPr>
                <w:b/>
                <w:bCs/>
              </w:rPr>
            </w:pPr>
            <w:r w:rsidRPr="00F14CE7">
              <w:rPr>
                <w:b/>
                <w:bCs/>
              </w:rPr>
              <w:t>Transen ver sal</w:t>
            </w:r>
          </w:p>
        </w:tc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0CB1FC" w14:textId="77777777" w:rsidR="00F14CE7" w:rsidRDefault="00F14CE7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Professionelle Kommunikationsfähigkeiten; prägnante und präzise Beschreibung der beruflichen Ergebnisse, sowohl mündlich als auch schriftlich</w:t>
            </w:r>
          </w:p>
        </w:tc>
      </w:tr>
    </w:tbl>
    <w:p w14:paraId="6F03C592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304A7" w14:textId="77777777" w:rsidR="00E8300A" w:rsidRDefault="00E8300A" w:rsidP="00F14CE7">
      <w:pPr>
        <w:pStyle w:val="Heading1"/>
        <w:keepNext w:val="0"/>
        <w:keepLines w:val="0"/>
        <w:widowControl w:val="0"/>
        <w:spacing w:after="3" w:line="259" w:lineRule="auto"/>
        <w:ind w:left="10"/>
      </w:pPr>
    </w:p>
    <w:p w14:paraId="2789ACB0" w14:textId="77777777" w:rsidR="00E8300A" w:rsidRDefault="00E8300A" w:rsidP="00F14CE7">
      <w:pPr>
        <w:pStyle w:val="Heading1"/>
        <w:keepNext w:val="0"/>
        <w:keepLines w:val="0"/>
        <w:widowControl w:val="0"/>
        <w:spacing w:after="3" w:line="259" w:lineRule="auto"/>
        <w:ind w:left="10"/>
      </w:pPr>
    </w:p>
    <w:p w14:paraId="7EBF5338" w14:textId="0886697E" w:rsidR="00072495" w:rsidRDefault="008F4AEC" w:rsidP="00F14CE7">
      <w:pPr>
        <w:pStyle w:val="Heading1"/>
        <w:keepNext w:val="0"/>
        <w:keepLines w:val="0"/>
        <w:widowControl w:val="0"/>
        <w:spacing w:after="3" w:line="259" w:lineRule="auto"/>
        <w:ind w:left="10"/>
      </w:pPr>
      <w:r>
        <w:t xml:space="preserve">7. Ziele der Disziplin </w:t>
      </w:r>
      <w:r>
        <w:rPr>
          <w:b w:val="0"/>
        </w:rPr>
        <w:t>(Ergebnisse der erworbenen Kompetenzen)</w:t>
      </w:r>
    </w:p>
    <w:tbl>
      <w:tblPr>
        <w:tblStyle w:val="TableGrid1"/>
        <w:tblW w:w="10456" w:type="dxa"/>
        <w:tblInd w:w="6" w:type="dxa"/>
        <w:tblCellMar>
          <w:top w:w="6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072495" w14:paraId="0B247CA1" w14:textId="77777777" w:rsidTr="00F14CE7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87BD1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7.1 Allgemeines Ziel der Disziplin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2A6C4" w14:textId="77777777" w:rsidR="00072495" w:rsidRDefault="008F4AEC" w:rsidP="00F14CE7">
            <w:pPr>
              <w:widowControl w:val="0"/>
              <w:ind w:left="15" w:hanging="14"/>
            </w:pPr>
            <w:r>
              <w:rPr>
                <w:rFonts w:ascii="Times New Roman" w:eastAsia="Times New Roman" w:hAnsi="Times New Roman" w:cs="Times New Roman"/>
                <w:sz w:val="24"/>
              </w:rPr>
              <w:t>Bei diesem Forschungsprojekt handelt es sich um die individuelle Arbeit des Studenten, mit dem Ziel, einen wissenschaftlichen Bericht zu einem vorgegebenen Forschungsthema zu verfassen.</w:t>
            </w:r>
          </w:p>
        </w:tc>
      </w:tr>
      <w:tr w:rsidR="00F14CE7" w14:paraId="41070B63" w14:textId="77777777" w:rsidTr="00F14CE7">
        <w:trPr>
          <w:trHeight w:val="7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1CDF4A6" w14:textId="77777777" w:rsidR="00F14CE7" w:rsidRDefault="00F14CE7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7.2 Spezifisches Ziel der Disziplin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F05EAA2" w14:textId="4A366F06" w:rsidR="00F14CE7" w:rsidRDefault="00F14CE7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Nach Abschluss dieses Kurses sollte der Student: über Dokumentationsfähigkeiten zu einem festgelegten Thema verfügen; in der Lage sein, das Inhaltsverzeichnis des Forschungsberichts zu entwerfen; wissen, wie man einen Forschungsbericht in vielen Iterationen schreibt</w:t>
            </w:r>
          </w:p>
        </w:tc>
      </w:tr>
    </w:tbl>
    <w:p w14:paraId="5F83C6F7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74CB7E" w14:textId="77777777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8. Inhalte</w:t>
      </w:r>
    </w:p>
    <w:tbl>
      <w:tblPr>
        <w:tblStyle w:val="TableGrid1"/>
        <w:tblW w:w="10497" w:type="dxa"/>
        <w:tblInd w:w="6" w:type="dxa"/>
        <w:tblCellMar>
          <w:top w:w="6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5844"/>
        <w:gridCol w:w="3529"/>
        <w:gridCol w:w="1124"/>
      </w:tblGrid>
      <w:tr w:rsidR="00072495" w14:paraId="4F356786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F91D7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8.1 Verlauf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C29E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Lehr- und Lernmethode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F541" w14:textId="77777777" w:rsidR="00072495" w:rsidRDefault="008F4AEC" w:rsidP="00F14CE7">
            <w:pPr>
              <w:widowControl w:val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Hinweise</w:t>
            </w:r>
          </w:p>
        </w:tc>
      </w:tr>
      <w:tr w:rsidR="00072495" w14:paraId="1BA71573" w14:textId="77777777">
        <w:trPr>
          <w:trHeight w:val="287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16043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8.2 Seminar / Labor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C959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Lehr- und Lernmethode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4175" w14:textId="77777777" w:rsidR="00072495" w:rsidRDefault="008F4AEC" w:rsidP="00F14CE7">
            <w:pPr>
              <w:widowControl w:val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Hinweise</w:t>
            </w:r>
          </w:p>
        </w:tc>
      </w:tr>
      <w:tr w:rsidR="00072495" w14:paraId="655DBB8A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E9EA3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Festlegung des Forschungstitels/Themas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C675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381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611448C9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09564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Methodik der wissenschaftlichen Forschung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0B9F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BAFC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3455A605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92EF1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Entwurf des Inhaltsverzeichnisses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D148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890D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5346C0FF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ECFAD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Bibliographische Dokumentation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1317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1AC4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10CDDEDF" w14:textId="77777777">
        <w:trPr>
          <w:trHeight w:val="287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6D0C6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Relevanz der bibliographischen Quellen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979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639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25E0C8AE" w14:textId="77777777">
        <w:trPr>
          <w:trHeight w:val="287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BD5B9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Zuordnung der Referenzen zur entworfenen Struktur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357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3EE0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767F3AF8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F829E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Softwaresystemdesign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536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BFA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031CA949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6448B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Implementierung des Softwaresystems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32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064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2A5219A2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6F789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Dokumentensoftware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2E7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9691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1AF87498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E3757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Entscheidung über experimentelle Modellierung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D620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7B70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4B9237CE" w14:textId="77777777">
        <w:trPr>
          <w:trHeight w:val="287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DBD44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Dokumentieren Sie Experimente und Tests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F9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405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6ED2B8A2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3BA92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Erster Entwurf des Berichts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399F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66A6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0A48DC6B" w14:textId="77777777">
        <w:trPr>
          <w:trHeight w:val="287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1FFE3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Bereiten Sie sich auf die endgültige Lieferung vor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63A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Konversation, Debatte, Fallstudien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1239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514DCBB2" w14:textId="77777777">
        <w:trPr>
          <w:trHeight w:val="286"/>
        </w:trPr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CA1D4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Endgültige Form des Forschungsberichts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1B42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Auswertung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345" w14:textId="77777777" w:rsidR="00072495" w:rsidRDefault="008F4AEC" w:rsidP="00F14CE7">
            <w:pPr>
              <w:widowControl w:val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709AA40F" w14:textId="77777777">
        <w:trPr>
          <w:trHeight w:val="836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08C5D42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Bibliographie</w:t>
            </w:r>
          </w:p>
          <w:p w14:paraId="13E26E8B" w14:textId="77777777" w:rsidR="00072495" w:rsidRDefault="008F4AEC" w:rsidP="00F14CE7">
            <w:pPr>
              <w:widowControl w:val="0"/>
              <w:numPr>
                <w:ilvl w:val="0"/>
                <w:numId w:val="3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>wird vom Studierenden auf Grundlage seines Forschungsthemas entschieden</w:t>
            </w:r>
          </w:p>
          <w:p w14:paraId="70B77B7F" w14:textId="77777777" w:rsidR="00072495" w:rsidRDefault="008F4AEC" w:rsidP="00F14CE7">
            <w:pPr>
              <w:widowControl w:val="0"/>
              <w:numPr>
                <w:ilvl w:val="0"/>
                <w:numId w:val="3"/>
              </w:numPr>
              <w:ind w:hanging="142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Internetressourcen zur Forschung und zu den einzelnen Themen der Projekte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09AF65" w14:textId="77777777" w:rsidR="00072495" w:rsidRDefault="00072495" w:rsidP="00F14CE7">
            <w:pPr>
              <w:widowControl w:val="0"/>
            </w:pPr>
          </w:p>
        </w:tc>
      </w:tr>
    </w:tbl>
    <w:p w14:paraId="7794C2A4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702AEA" w14:textId="77777777" w:rsidR="00E8300A" w:rsidRDefault="00E8300A" w:rsidP="00F14CE7">
      <w:pPr>
        <w:pStyle w:val="Heading1"/>
        <w:keepNext w:val="0"/>
        <w:keepLines w:val="0"/>
        <w:widowControl w:val="0"/>
        <w:ind w:left="-5"/>
      </w:pPr>
    </w:p>
    <w:p w14:paraId="20FBFCB3" w14:textId="67B2B254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9. Übereinstimmung der Inhalte der Disziplin mit den Erwartungen der Wissensgemeinschaft, der Berufsverbände und der repräsentativen Arbeitgeber im Bereich des Programms</w:t>
      </w:r>
    </w:p>
    <w:p w14:paraId="7E1A20E3" w14:textId="77777777" w:rsidR="00072495" w:rsidRDefault="008F4AEC" w:rsidP="00F14CE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hanging="178"/>
      </w:pPr>
      <w:r>
        <w:rPr>
          <w:rFonts w:ascii="Times New Roman" w:eastAsia="Times New Roman" w:hAnsi="Times New Roman" w:cs="Times New Roman"/>
          <w:sz w:val="24"/>
        </w:rPr>
        <w:t>Der Kurs beachtet die Lehrplan-Empfehlungen der IEEE und ACM für Informatikstudiengänge.</w:t>
      </w:r>
    </w:p>
    <w:p w14:paraId="4B6C97B4" w14:textId="77777777" w:rsidR="00072495" w:rsidRDefault="008F4AEC" w:rsidP="00F14CE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hanging="178"/>
      </w:pPr>
      <w:r>
        <w:rPr>
          <w:rFonts w:ascii="Times New Roman" w:eastAsia="Times New Roman" w:hAnsi="Times New Roman" w:cs="Times New Roman"/>
          <w:sz w:val="24"/>
        </w:rPr>
        <w:t>Der Studiengang wird an den großen Universitäten Rumäniens angeboten und bietet ähnliche Studienprogramme an.</w:t>
      </w:r>
    </w:p>
    <w:p w14:paraId="2004BC52" w14:textId="3B018210" w:rsidR="00072495" w:rsidRDefault="008F4AEC" w:rsidP="00F14CE7">
      <w:pPr>
        <w:widowControl w:val="0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hanging="178"/>
      </w:pPr>
      <w:r>
        <w:rPr>
          <w:rFonts w:ascii="Times New Roman" w:eastAsia="Times New Roman" w:hAnsi="Times New Roman" w:cs="Times New Roman"/>
          <w:sz w:val="24"/>
        </w:rPr>
        <w:t>Der Abschluss eines Bachelor-Programms setzt die Einführung in die Forschungstätigkeit voraus</w:t>
      </w:r>
    </w:p>
    <w:p w14:paraId="70B946CA" w14:textId="77777777" w:rsidR="00072495" w:rsidRDefault="008F4AEC" w:rsidP="00F14CE7">
      <w:pPr>
        <w:widowControl w:val="0"/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FCD72A" w14:textId="77777777" w:rsidR="00E8300A" w:rsidRDefault="00E8300A" w:rsidP="00F14CE7">
      <w:pPr>
        <w:pStyle w:val="Heading1"/>
        <w:keepNext w:val="0"/>
        <w:keepLines w:val="0"/>
        <w:widowControl w:val="0"/>
        <w:ind w:left="-5"/>
      </w:pPr>
    </w:p>
    <w:p w14:paraId="0EDDABA5" w14:textId="632B2A26" w:rsidR="00072495" w:rsidRDefault="008F4AEC" w:rsidP="00F14CE7">
      <w:pPr>
        <w:pStyle w:val="Heading1"/>
        <w:keepNext w:val="0"/>
        <w:keepLines w:val="0"/>
        <w:widowControl w:val="0"/>
        <w:ind w:left="-5"/>
      </w:pPr>
      <w:r>
        <w:t>10. Auswertung</w:t>
      </w:r>
    </w:p>
    <w:tbl>
      <w:tblPr>
        <w:tblStyle w:val="TableGrid1"/>
        <w:tblW w:w="10420" w:type="dxa"/>
        <w:tblInd w:w="5" w:type="dxa"/>
        <w:tblCellMar>
          <w:top w:w="6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068"/>
        <w:gridCol w:w="2517"/>
        <w:gridCol w:w="4232"/>
        <w:gridCol w:w="1603"/>
      </w:tblGrid>
      <w:tr w:rsidR="00072495" w14:paraId="22BD621B" w14:textId="77777777">
        <w:trPr>
          <w:trHeight w:val="56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A0F2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Art der Tätigkeit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41531B" w14:textId="77777777" w:rsidR="00072495" w:rsidRDefault="008F4AEC" w:rsidP="00F14CE7">
            <w:pPr>
              <w:widowControl w:val="0"/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>10.1 Bewertungskriterien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1ED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10.2 Bewertungsmethoden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954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10.3 Anteil an der Note (%)</w:t>
            </w:r>
          </w:p>
        </w:tc>
      </w:tr>
      <w:tr w:rsidR="00072495" w14:paraId="6E2D4A3E" w14:textId="77777777">
        <w:trPr>
          <w:trHeight w:val="28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E30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10.4 Verlauf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5131D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F3B0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A98" w14:textId="77777777" w:rsidR="00072495" w:rsidRDefault="008F4AEC" w:rsidP="00F14CE7">
            <w:pPr>
              <w:widowControl w:val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1F8F1CFA" w14:textId="77777777">
        <w:trPr>
          <w:trHeight w:val="1114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24A2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10.5 Seminar-/Laboraktivitäten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83B48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>Die Fähigkeit, einen Forschungsbericht zu schreiben und die erzielten Ergebnisse zu präsentieren.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097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Jede Aktivität hat einen Abgabetermin und eine entsprechende Note auf einer 10-Punkte-Skala. Bei Verspätungen wird eine Strafe von 1 Punkt pro Woche verhängt.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F3A" w14:textId="77777777" w:rsidR="00072495" w:rsidRDefault="008F4AEC" w:rsidP="00F14CE7">
            <w:pPr>
              <w:widowControl w:val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72495" w14:paraId="2DB780D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7728B" w14:textId="77777777" w:rsidR="00072495" w:rsidRDefault="00072495" w:rsidP="00F14CE7">
            <w:pPr>
              <w:widowControl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22286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5B54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1. Dokumente 1, 2, 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787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10 %</w:t>
            </w:r>
          </w:p>
        </w:tc>
      </w:tr>
      <w:tr w:rsidR="00072495" w14:paraId="49818AC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73117" w14:textId="77777777" w:rsidR="00072495" w:rsidRDefault="00072495" w:rsidP="00F14CE7">
            <w:pPr>
              <w:widowControl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32FE6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5DCD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2. Dokumente 4, 5, 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53BF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20 %</w:t>
            </w:r>
          </w:p>
        </w:tc>
      </w:tr>
      <w:tr w:rsidR="00072495" w14:paraId="5B35237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687BC" w14:textId="77777777" w:rsidR="00072495" w:rsidRDefault="00072495" w:rsidP="00F14CE7">
            <w:pPr>
              <w:widowControl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1DFAF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12BE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3. Dokumente 7, 8, 9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D883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20 %</w:t>
            </w:r>
          </w:p>
        </w:tc>
      </w:tr>
      <w:tr w:rsidR="00072495" w14:paraId="5AFA80B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E21BD" w14:textId="77777777" w:rsidR="00072495" w:rsidRDefault="00072495" w:rsidP="00F14CE7">
            <w:pPr>
              <w:widowControl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10827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EBA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4. Dokumente 10. 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911A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20 %</w:t>
            </w:r>
          </w:p>
        </w:tc>
      </w:tr>
      <w:tr w:rsidR="00072495" w14:paraId="566609F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AE2" w14:textId="77777777" w:rsidR="00072495" w:rsidRDefault="00072495" w:rsidP="00F14CE7">
            <w:pPr>
              <w:widowControl w:val="0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36357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E861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5. Dokumente 12, 13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C11B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20 %</w:t>
            </w:r>
          </w:p>
        </w:tc>
      </w:tr>
      <w:tr w:rsidR="00072495" w14:paraId="6DB7ED97" w14:textId="77777777">
        <w:trPr>
          <w:trHeight w:val="28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1F4E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FB87E" w14:textId="77777777" w:rsidR="00072495" w:rsidRDefault="008F4AEC" w:rsidP="00F14CE7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ACB6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Phase 6. Abschlusspräsentation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B461" w14:textId="77777777" w:rsidR="00072495" w:rsidRDefault="008F4AEC" w:rsidP="00F14CE7">
            <w:pPr>
              <w:widowControl w:val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10 %</w:t>
            </w:r>
          </w:p>
        </w:tc>
      </w:tr>
      <w:tr w:rsidR="00072495" w14:paraId="317A07C9" w14:textId="77777777">
        <w:trPr>
          <w:trHeight w:val="287"/>
        </w:trPr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2998A" w14:textId="77777777" w:rsidR="00072495" w:rsidRDefault="008F4AEC" w:rsidP="00F14CE7">
            <w:pPr>
              <w:widowControl w:val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10.6 Mindestleistungsstandards</w:t>
            </w:r>
          </w:p>
        </w:tc>
        <w:tc>
          <w:tcPr>
            <w:tcW w:w="4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691B52" w14:textId="77777777" w:rsidR="00072495" w:rsidRDefault="00072495" w:rsidP="00F14CE7">
            <w:pPr>
              <w:widowControl w:val="0"/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A10FA" w14:textId="77777777" w:rsidR="00072495" w:rsidRDefault="00072495" w:rsidP="00F14CE7">
            <w:pPr>
              <w:widowControl w:val="0"/>
            </w:pPr>
          </w:p>
        </w:tc>
      </w:tr>
      <w:tr w:rsidR="00072495" w14:paraId="5135A92A" w14:textId="77777777">
        <w:trPr>
          <w:trHeight w:val="264"/>
        </w:trPr>
        <w:tc>
          <w:tcPr>
            <w:tcW w:w="4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97001" w14:textId="77777777" w:rsidR="00072495" w:rsidRDefault="008F4AEC" w:rsidP="00F14CE7">
            <w:pPr>
              <w:widowControl w:val="0"/>
              <w:ind w:left="364"/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Mindestens Note 5 (von 1 bis 10)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9AA2DF" w14:textId="77777777" w:rsidR="00072495" w:rsidRDefault="00072495" w:rsidP="00F14CE7">
            <w:pPr>
              <w:widowControl w:val="0"/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66E395" w14:textId="77777777" w:rsidR="00072495" w:rsidRDefault="00072495" w:rsidP="00F14CE7">
            <w:pPr>
              <w:widowControl w:val="0"/>
            </w:pPr>
          </w:p>
        </w:tc>
      </w:tr>
    </w:tbl>
    <w:p w14:paraId="2D2E5C8A" w14:textId="77777777" w:rsidR="00E8300A" w:rsidRDefault="00E8300A" w:rsidP="00F14CE7">
      <w:pPr>
        <w:widowControl w:val="0"/>
        <w:spacing w:after="3"/>
        <w:ind w:left="703" w:hanging="10"/>
        <w:rPr>
          <w:rFonts w:ascii="Times New Roman" w:eastAsia="Times New Roman" w:hAnsi="Times New Roman" w:cs="Times New Roman"/>
          <w:sz w:val="24"/>
        </w:rPr>
      </w:pPr>
    </w:p>
    <w:p w14:paraId="5B9387DB" w14:textId="77777777" w:rsidR="00481E42" w:rsidRPr="00481E42" w:rsidRDefault="00481E42" w:rsidP="00481E42">
      <w:pPr>
        <w:suppressAutoHyphens/>
        <w:spacing w:after="200" w:line="276" w:lineRule="auto"/>
        <w:ind w:firstLine="708"/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</w:pP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>Ausgefüllt am:</w:t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  <w:t>Vorlesungsverantwortlicher</w:t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  <w:t xml:space="preserve">Seminarverantwortlicher </w:t>
      </w:r>
    </w:p>
    <w:p w14:paraId="45CFC47C" w14:textId="5FF0F041" w:rsidR="00481E42" w:rsidRPr="00481E42" w:rsidRDefault="00481E42" w:rsidP="00481E42">
      <w:pPr>
        <w:suppressAutoHyphens/>
        <w:spacing w:after="200" w:line="276" w:lineRule="auto"/>
        <w:ind w:firstLine="708"/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</w:pP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 xml:space="preserve">15.4.2024 </w:t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ab/>
      </w:r>
      <w:r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 xml:space="preserve">Conf. dr. Christian </w:t>
      </w:r>
      <w:proofErr w:type="spellStart"/>
      <w:r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>Săcărea</w:t>
      </w:r>
      <w:proofErr w:type="spellEnd"/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ab/>
      </w:r>
      <w:r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 xml:space="preserve">Conf. dr. Christian </w:t>
      </w:r>
      <w:proofErr w:type="spellStart"/>
      <w:r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>Săcărea</w:t>
      </w:r>
      <w:proofErr w:type="spellEnd"/>
    </w:p>
    <w:p w14:paraId="4EB1A06A" w14:textId="77777777" w:rsidR="00481E42" w:rsidRPr="00481E42" w:rsidRDefault="00481E42" w:rsidP="00481E42">
      <w:pPr>
        <w:suppressAutoHyphens/>
        <w:spacing w:after="200" w:line="276" w:lineRule="auto"/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</w:pPr>
    </w:p>
    <w:p w14:paraId="0F63D468" w14:textId="77777777" w:rsidR="00481E42" w:rsidRPr="00481E42" w:rsidRDefault="00481E42" w:rsidP="00481E42">
      <w:pPr>
        <w:suppressAutoHyphens/>
        <w:spacing w:after="200" w:line="276" w:lineRule="auto"/>
        <w:ind w:firstLine="708"/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</w:pP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>Genehmigt im Department am:</w:t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  <w:t>Departmentdirektor</w:t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</w:p>
    <w:p w14:paraId="494AD0DA" w14:textId="13F98938" w:rsidR="00072495" w:rsidRDefault="00481E42" w:rsidP="00481E42">
      <w:pPr>
        <w:widowControl w:val="0"/>
        <w:spacing w:after="3"/>
        <w:ind w:left="703" w:hanging="10"/>
      </w:pP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>
        <w:rPr>
          <w:rFonts w:ascii="Times New Roman" w:eastAsia="Times New Roman" w:hAnsi="Times New Roman" w:cs="Liberation Serif"/>
          <w:kern w:val="2"/>
          <w:sz w:val="24"/>
          <w:szCs w:val="24"/>
          <w:lang w:val="de-DE" w:eastAsia="ar-SA" w:bidi="hi-IN"/>
        </w:rPr>
        <w:tab/>
      </w:r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 xml:space="preserve">Conf. Dr. Adrian </w:t>
      </w:r>
      <w:proofErr w:type="spellStart"/>
      <w:r w:rsidRPr="00481E42">
        <w:rPr>
          <w:rFonts w:ascii="Times New Roman" w:eastAsia="Times New Roman" w:hAnsi="Times New Roman" w:cs="Liberation Serif"/>
          <w:kern w:val="2"/>
          <w:sz w:val="24"/>
          <w:szCs w:val="24"/>
          <w:lang w:val="en-US" w:eastAsia="ar-SA" w:bidi="hi-IN"/>
        </w:rPr>
        <w:t>Sterca</w:t>
      </w:r>
      <w:proofErr w:type="spellEnd"/>
    </w:p>
    <w:sectPr w:rsidR="00072495">
      <w:pgSz w:w="11906" w:h="16838"/>
      <w:pgMar w:top="726" w:right="1216" w:bottom="84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055C" w14:textId="77777777" w:rsidR="00E9748A" w:rsidRDefault="00E9748A" w:rsidP="00E210B8">
      <w:pPr>
        <w:spacing w:after="0" w:line="240" w:lineRule="auto"/>
      </w:pPr>
      <w:r>
        <w:separator/>
      </w:r>
    </w:p>
  </w:endnote>
  <w:endnote w:type="continuationSeparator" w:id="0">
    <w:p w14:paraId="7EB35A22" w14:textId="77777777" w:rsidR="00E9748A" w:rsidRDefault="00E9748A" w:rsidP="00E2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B83B" w14:textId="77777777" w:rsidR="00E9748A" w:rsidRDefault="00E9748A" w:rsidP="00E210B8">
      <w:pPr>
        <w:spacing w:after="0" w:line="240" w:lineRule="auto"/>
      </w:pPr>
      <w:r>
        <w:separator/>
      </w:r>
    </w:p>
  </w:footnote>
  <w:footnote w:type="continuationSeparator" w:id="0">
    <w:p w14:paraId="4DAC49E7" w14:textId="77777777" w:rsidR="00E9748A" w:rsidRDefault="00E9748A" w:rsidP="00E21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B348B"/>
    <w:multiLevelType w:val="hybridMultilevel"/>
    <w:tmpl w:val="E5103788"/>
    <w:lvl w:ilvl="0" w:tplc="A544BA3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890F4">
      <w:start w:val="1"/>
      <w:numFmt w:val="bullet"/>
      <w:lvlText w:val="o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082C">
      <w:start w:val="1"/>
      <w:numFmt w:val="bullet"/>
      <w:lvlText w:val="▪"/>
      <w:lvlJc w:val="left"/>
      <w:pPr>
        <w:ind w:left="1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CFDBA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84A18">
      <w:start w:val="1"/>
      <w:numFmt w:val="bullet"/>
      <w:lvlText w:val="o"/>
      <w:lvlJc w:val="left"/>
      <w:pPr>
        <w:ind w:left="3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8E980">
      <w:start w:val="1"/>
      <w:numFmt w:val="bullet"/>
      <w:lvlText w:val="▪"/>
      <w:lvlJc w:val="left"/>
      <w:pPr>
        <w:ind w:left="4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EF54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04AAC">
      <w:start w:val="1"/>
      <w:numFmt w:val="bullet"/>
      <w:lvlText w:val="o"/>
      <w:lvlJc w:val="left"/>
      <w:pPr>
        <w:ind w:left="5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00EE4">
      <w:start w:val="1"/>
      <w:numFmt w:val="bullet"/>
      <w:lvlText w:val="▪"/>
      <w:lvlJc w:val="left"/>
      <w:pPr>
        <w:ind w:left="6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D0B36"/>
    <w:multiLevelType w:val="hybridMultilevel"/>
    <w:tmpl w:val="955A23B8"/>
    <w:lvl w:ilvl="0" w:tplc="CC1CFE6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2F1A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E77A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2C9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CAC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EC7F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BE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271B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2A68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1263F"/>
    <w:multiLevelType w:val="hybridMultilevel"/>
    <w:tmpl w:val="DF1E1FA0"/>
    <w:lvl w:ilvl="0" w:tplc="C1AC8C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849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9C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9CDB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AB3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CDF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8A2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EE4D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6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8884245">
    <w:abstractNumId w:val="0"/>
  </w:num>
  <w:num w:numId="2" w16cid:durableId="907956287">
    <w:abstractNumId w:val="2"/>
  </w:num>
  <w:num w:numId="3" w16cid:durableId="124788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95"/>
    <w:rsid w:val="00041DA7"/>
    <w:rsid w:val="00072495"/>
    <w:rsid w:val="00294E21"/>
    <w:rsid w:val="003819D3"/>
    <w:rsid w:val="004436ED"/>
    <w:rsid w:val="00481E42"/>
    <w:rsid w:val="005470D9"/>
    <w:rsid w:val="00763916"/>
    <w:rsid w:val="0083717B"/>
    <w:rsid w:val="008611B0"/>
    <w:rsid w:val="008F4AEC"/>
    <w:rsid w:val="00BB11AD"/>
    <w:rsid w:val="00E210B8"/>
    <w:rsid w:val="00E5750C"/>
    <w:rsid w:val="00E8300A"/>
    <w:rsid w:val="00E9748A"/>
    <w:rsid w:val="00F14CE7"/>
    <w:rsid w:val="01D65896"/>
    <w:rsid w:val="0BB91204"/>
    <w:rsid w:val="18BE97E0"/>
    <w:rsid w:val="34F7D4B8"/>
    <w:rsid w:val="3B48DB4C"/>
    <w:rsid w:val="7B378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A7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 w:line="249" w:lineRule="auto"/>
      <w:ind w:left="460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0B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1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B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23323-4516-4AC9-9490-B60A8E0A2174}">
  <ds:schemaRefs>
    <ds:schemaRef ds:uri="http://schemas.microsoft.com/office/2006/metadata/properties"/>
    <ds:schemaRef ds:uri="http://schemas.microsoft.com/office/infopath/2007/PartnerControls"/>
    <ds:schemaRef ds:uri="4bf5f335-a6d1-4073-8587-290939c8357c"/>
    <ds:schemaRef ds:uri="84210c7b-2085-4439-8c8b-c2a0c0e50cc6"/>
  </ds:schemaRefs>
</ds:datastoreItem>
</file>

<file path=customXml/itemProps2.xml><?xml version="1.0" encoding="utf-8"?>
<ds:datastoreItem xmlns:ds="http://schemas.openxmlformats.org/officeDocument/2006/customXml" ds:itemID="{C1E04F15-BAFA-446B-8AED-047C044D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D54CB-A6CB-472A-84CE-9DCAC330E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2023-07-05T19:24:00Z</dcterms:created>
  <dcterms:modified xsi:type="dcterms:W3CDTF">2025-01-22T10:51:00Z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