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B45F" w14:textId="77777777" w:rsidR="00344E75" w:rsidRPr="00E52027" w:rsidRDefault="00344E75">
      <w:pPr>
        <w:jc w:val="center"/>
        <w:rPr>
          <w:rFonts w:asciiTheme="minorHAnsi" w:hAnsiTheme="minorHAnsi" w:cs="Baskerville Win95BT CE"/>
          <w:b/>
          <w:bCs/>
          <w:caps/>
          <w:sz w:val="24"/>
          <w:szCs w:val="24"/>
        </w:rPr>
      </w:pPr>
      <w:r w:rsidRPr="00E52027">
        <w:rPr>
          <w:rFonts w:asciiTheme="minorHAnsi" w:hAnsiTheme="minorHAnsi" w:cs="Baskerville Win95BT CE"/>
          <w:b/>
          <w:bCs/>
          <w:caps/>
          <w:sz w:val="24"/>
          <w:szCs w:val="24"/>
        </w:rPr>
        <w:t>fişa disciplinei</w:t>
      </w:r>
    </w:p>
    <w:p w14:paraId="274479C1" w14:textId="77777777" w:rsidR="00344E75" w:rsidRPr="00E52027" w:rsidRDefault="00344E75">
      <w:pPr>
        <w:spacing w:after="0"/>
        <w:rPr>
          <w:rFonts w:asciiTheme="minorHAnsi" w:hAnsiTheme="minorHAnsi" w:cs="Times New Roman"/>
          <w:b/>
          <w:bCs/>
          <w:sz w:val="24"/>
          <w:szCs w:val="24"/>
        </w:rPr>
      </w:pPr>
      <w:r w:rsidRPr="00E52027">
        <w:rPr>
          <w:rFonts w:asciiTheme="minorHAnsi" w:hAnsiTheme="minorHAnsi" w:cs="Times New Roman"/>
          <w:b/>
          <w:bCs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851"/>
      </w:tblGrid>
      <w:tr w:rsidR="00344E75" w:rsidRPr="00E52027" w14:paraId="0FE56DBD" w14:textId="77777777">
        <w:tc>
          <w:tcPr>
            <w:tcW w:w="3168" w:type="dxa"/>
          </w:tcPr>
          <w:p w14:paraId="08FFA168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1.1 Instituţia de învăţământ superior</w:t>
            </w:r>
          </w:p>
        </w:tc>
        <w:tc>
          <w:tcPr>
            <w:tcW w:w="6851" w:type="dxa"/>
          </w:tcPr>
          <w:p w14:paraId="51DFC069" w14:textId="77777777" w:rsidR="00344E75" w:rsidRPr="00E52027" w:rsidRDefault="00803B8D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Universitatea Babeș</w:t>
            </w:r>
            <w:r w:rsidR="00344E75" w:rsidRPr="00E52027">
              <w:rPr>
                <w:rFonts w:asciiTheme="minorHAnsi" w:hAnsiTheme="minorHAnsi" w:cs="Times New Roman"/>
                <w:sz w:val="24"/>
                <w:szCs w:val="24"/>
              </w:rPr>
              <w:t>-Bolyai Cluj-Napoca</w:t>
            </w:r>
          </w:p>
        </w:tc>
      </w:tr>
      <w:tr w:rsidR="00344E75" w:rsidRPr="00E52027" w14:paraId="150819F4" w14:textId="77777777">
        <w:tc>
          <w:tcPr>
            <w:tcW w:w="3168" w:type="dxa"/>
          </w:tcPr>
          <w:p w14:paraId="6FAFAD38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1.2 Facultatea</w:t>
            </w:r>
          </w:p>
        </w:tc>
        <w:tc>
          <w:tcPr>
            <w:tcW w:w="6851" w:type="dxa"/>
          </w:tcPr>
          <w:p w14:paraId="41953B13" w14:textId="77777777" w:rsidR="00344E75" w:rsidRPr="00E52027" w:rsidRDefault="00344E75" w:rsidP="00803B8D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 xml:space="preserve">Facultatea de Matematica </w:t>
            </w:r>
            <w:r w:rsidR="00803B8D">
              <w:rPr>
                <w:rFonts w:asciiTheme="minorHAnsi" w:hAnsiTheme="minorHAnsi" w:cs="Times New Roman"/>
                <w:sz w:val="24"/>
                <w:szCs w:val="24"/>
              </w:rPr>
              <w:t>ș</w:t>
            </w: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i Informatic</w:t>
            </w:r>
            <w:r w:rsidR="00803B8D">
              <w:rPr>
                <w:rFonts w:asciiTheme="minorHAnsi" w:hAnsiTheme="minorHAnsi" w:cs="Times New Roman"/>
                <w:sz w:val="24"/>
                <w:szCs w:val="24"/>
              </w:rPr>
              <w:t>ă</w:t>
            </w:r>
          </w:p>
        </w:tc>
      </w:tr>
      <w:tr w:rsidR="00344E75" w:rsidRPr="00E52027" w14:paraId="7A4BBF4C" w14:textId="77777777">
        <w:tc>
          <w:tcPr>
            <w:tcW w:w="3168" w:type="dxa"/>
          </w:tcPr>
          <w:p w14:paraId="72D85524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1.3 Departamentul</w:t>
            </w:r>
          </w:p>
        </w:tc>
        <w:tc>
          <w:tcPr>
            <w:tcW w:w="6851" w:type="dxa"/>
          </w:tcPr>
          <w:p w14:paraId="70474C6C" w14:textId="77777777" w:rsidR="00344E75" w:rsidRPr="00E52027" w:rsidRDefault="00803B8D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Departamentul de Informatică</w:t>
            </w:r>
          </w:p>
        </w:tc>
      </w:tr>
      <w:tr w:rsidR="00344E75" w:rsidRPr="00E52027" w14:paraId="35E63DB4" w14:textId="77777777">
        <w:tc>
          <w:tcPr>
            <w:tcW w:w="3168" w:type="dxa"/>
          </w:tcPr>
          <w:p w14:paraId="46F6AE63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1.4 Domeniul de studii</w:t>
            </w:r>
          </w:p>
        </w:tc>
        <w:tc>
          <w:tcPr>
            <w:tcW w:w="6851" w:type="dxa"/>
          </w:tcPr>
          <w:p w14:paraId="008CD579" w14:textId="77777777" w:rsidR="00344E75" w:rsidRPr="00E52027" w:rsidRDefault="00803B8D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Informatică</w:t>
            </w:r>
          </w:p>
        </w:tc>
      </w:tr>
      <w:tr w:rsidR="00344E75" w:rsidRPr="00E52027" w14:paraId="115233A7" w14:textId="77777777">
        <w:tc>
          <w:tcPr>
            <w:tcW w:w="3168" w:type="dxa"/>
          </w:tcPr>
          <w:p w14:paraId="5CD9E574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1.5 Ciclul de studii</w:t>
            </w:r>
          </w:p>
        </w:tc>
        <w:tc>
          <w:tcPr>
            <w:tcW w:w="6851" w:type="dxa"/>
          </w:tcPr>
          <w:p w14:paraId="2E4467E3" w14:textId="77777777" w:rsidR="00344E75" w:rsidRPr="00E52027" w:rsidRDefault="00803B8D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Licență</w:t>
            </w:r>
          </w:p>
        </w:tc>
      </w:tr>
      <w:tr w:rsidR="00344E75" w:rsidRPr="00E52027" w14:paraId="50310F86" w14:textId="77777777">
        <w:tc>
          <w:tcPr>
            <w:tcW w:w="3168" w:type="dxa"/>
          </w:tcPr>
          <w:p w14:paraId="19944C63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1.6 Programul de studiu / Calificarea</w:t>
            </w:r>
          </w:p>
        </w:tc>
        <w:tc>
          <w:tcPr>
            <w:tcW w:w="6851" w:type="dxa"/>
          </w:tcPr>
          <w:p w14:paraId="694326B6" w14:textId="77777777" w:rsidR="00344E75" w:rsidRPr="00E52027" w:rsidRDefault="00803B8D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Informatică</w:t>
            </w:r>
            <w:r w:rsidR="00CE3034">
              <w:rPr>
                <w:rFonts w:asciiTheme="minorHAnsi" w:hAnsiTheme="minorHAnsi" w:cs="Times New Roman"/>
                <w:sz w:val="24"/>
                <w:szCs w:val="24"/>
              </w:rPr>
              <w:t xml:space="preserve"> (în limba</w:t>
            </w:r>
            <w:r w:rsidR="009879F2">
              <w:rPr>
                <w:rFonts w:asciiTheme="minorHAnsi" w:hAnsiTheme="minorHAnsi" w:cs="Times New Roman"/>
                <w:sz w:val="24"/>
                <w:szCs w:val="24"/>
              </w:rPr>
              <w:t xml:space="preserve"> german</w:t>
            </w:r>
            <w:r w:rsidR="00CE3034">
              <w:rPr>
                <w:rFonts w:asciiTheme="minorHAnsi" w:hAnsiTheme="minorHAnsi" w:cs="Times New Roman"/>
                <w:sz w:val="24"/>
                <w:szCs w:val="24"/>
              </w:rPr>
              <w:t>ă)</w:t>
            </w:r>
          </w:p>
        </w:tc>
      </w:tr>
    </w:tbl>
    <w:p w14:paraId="052D67BE" w14:textId="77777777" w:rsidR="00344E75" w:rsidRPr="00E52027" w:rsidRDefault="00344E75">
      <w:pPr>
        <w:rPr>
          <w:rFonts w:asciiTheme="minorHAnsi" w:hAnsiTheme="minorHAnsi" w:cs="Times New Roman"/>
          <w:sz w:val="24"/>
          <w:szCs w:val="24"/>
        </w:rPr>
      </w:pPr>
    </w:p>
    <w:p w14:paraId="39F19241" w14:textId="77777777" w:rsidR="00344E75" w:rsidRPr="00E52027" w:rsidRDefault="00344E75">
      <w:pPr>
        <w:spacing w:after="0"/>
        <w:rPr>
          <w:rFonts w:asciiTheme="minorHAnsi" w:hAnsiTheme="minorHAnsi" w:cs="Baskerville Win95BT CE"/>
          <w:b/>
          <w:bCs/>
          <w:sz w:val="24"/>
          <w:szCs w:val="24"/>
        </w:rPr>
      </w:pPr>
      <w:r w:rsidRPr="00E52027">
        <w:rPr>
          <w:rFonts w:asciiTheme="minorHAnsi" w:hAnsiTheme="minorHAnsi" w:cs="Baskerville Win95BT CE"/>
          <w:b/>
          <w:bCs/>
          <w:sz w:val="24"/>
          <w:szCs w:val="24"/>
        </w:rPr>
        <w:t>2. 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383"/>
        <w:gridCol w:w="404"/>
        <w:gridCol w:w="1011"/>
        <w:gridCol w:w="168"/>
        <w:gridCol w:w="336"/>
        <w:gridCol w:w="1919"/>
        <w:gridCol w:w="504"/>
        <w:gridCol w:w="2103"/>
        <w:gridCol w:w="1364"/>
      </w:tblGrid>
      <w:tr w:rsidR="00344E75" w:rsidRPr="00E52027" w14:paraId="2DE342E8" w14:textId="77777777" w:rsidTr="001308FC">
        <w:tc>
          <w:tcPr>
            <w:tcW w:w="2600" w:type="dxa"/>
            <w:gridSpan w:val="3"/>
          </w:tcPr>
          <w:p w14:paraId="0384A43B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2.1 Denumirea disciplinei</w:t>
            </w:r>
          </w:p>
        </w:tc>
        <w:tc>
          <w:tcPr>
            <w:tcW w:w="7405" w:type="dxa"/>
            <w:gridSpan w:val="7"/>
          </w:tcPr>
          <w:p w14:paraId="129D0C08" w14:textId="77777777" w:rsidR="00344E75" w:rsidRPr="00E52027" w:rsidRDefault="00821F59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Algoritmica grafelor</w:t>
            </w:r>
          </w:p>
        </w:tc>
      </w:tr>
      <w:tr w:rsidR="00344E75" w:rsidRPr="00E52027" w14:paraId="2D5648F0" w14:textId="77777777" w:rsidTr="001308FC">
        <w:tc>
          <w:tcPr>
            <w:tcW w:w="3779" w:type="dxa"/>
            <w:gridSpan w:val="5"/>
          </w:tcPr>
          <w:p w14:paraId="028A9A5F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2.2 Titularul activităţilor de curs</w:t>
            </w:r>
          </w:p>
        </w:tc>
        <w:tc>
          <w:tcPr>
            <w:tcW w:w="6226" w:type="dxa"/>
            <w:gridSpan w:val="5"/>
          </w:tcPr>
          <w:p w14:paraId="1A50EB0E" w14:textId="4FE333B0" w:rsidR="00344E75" w:rsidRPr="00E52027" w:rsidRDefault="00994F5A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Lect</w:t>
            </w:r>
            <w:r w:rsidR="00CE3034">
              <w:rPr>
                <w:rFonts w:asciiTheme="minorHAnsi" w:hAnsiTheme="minorHAnsi" w:cs="Times New Roman"/>
                <w:sz w:val="24"/>
                <w:szCs w:val="24"/>
              </w:rPr>
              <w:t xml:space="preserve">. Dr.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Adrian Viorel</w:t>
            </w:r>
          </w:p>
        </w:tc>
      </w:tr>
      <w:tr w:rsidR="00344E75" w:rsidRPr="00E52027" w14:paraId="7DE06154" w14:textId="77777777" w:rsidTr="001308FC">
        <w:tc>
          <w:tcPr>
            <w:tcW w:w="3779" w:type="dxa"/>
            <w:gridSpan w:val="5"/>
          </w:tcPr>
          <w:p w14:paraId="6238E94A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2.3 Titularul activităţilor de seminar</w:t>
            </w:r>
          </w:p>
        </w:tc>
        <w:tc>
          <w:tcPr>
            <w:tcW w:w="6226" w:type="dxa"/>
            <w:gridSpan w:val="5"/>
          </w:tcPr>
          <w:p w14:paraId="3C5AAE60" w14:textId="4DDB6EE9" w:rsidR="00344E75" w:rsidRPr="00E52027" w:rsidRDefault="00994F5A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Lect. Dr. Adrian Viorel</w:t>
            </w:r>
          </w:p>
        </w:tc>
      </w:tr>
      <w:tr w:rsidR="00344E75" w:rsidRPr="00E52027" w14:paraId="35DE0B95" w14:textId="77777777" w:rsidTr="001308FC">
        <w:tc>
          <w:tcPr>
            <w:tcW w:w="1813" w:type="dxa"/>
          </w:tcPr>
          <w:p w14:paraId="2402C628" w14:textId="77777777" w:rsidR="00344E75" w:rsidRPr="00E52027" w:rsidRDefault="00344E75">
            <w:pPr>
              <w:spacing w:after="0"/>
              <w:ind w:right="-189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2.4 Anul de studiu</w:t>
            </w:r>
          </w:p>
        </w:tc>
        <w:tc>
          <w:tcPr>
            <w:tcW w:w="383" w:type="dxa"/>
          </w:tcPr>
          <w:p w14:paraId="1978C313" w14:textId="77777777" w:rsidR="00344E75" w:rsidRPr="00E52027" w:rsidRDefault="00EF186C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48E081E0" w14:textId="77777777" w:rsidR="00344E75" w:rsidRPr="00E52027" w:rsidRDefault="00344E75">
            <w:pPr>
              <w:spacing w:after="0"/>
              <w:ind w:left="-82" w:right="-164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2.5 Semestrul</w:t>
            </w:r>
          </w:p>
        </w:tc>
        <w:tc>
          <w:tcPr>
            <w:tcW w:w="504" w:type="dxa"/>
            <w:gridSpan w:val="2"/>
          </w:tcPr>
          <w:p w14:paraId="67E33D46" w14:textId="77777777" w:rsidR="00344E75" w:rsidRPr="00E52027" w:rsidRDefault="00EF186C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</w:tcPr>
          <w:p w14:paraId="13B28A89" w14:textId="77777777" w:rsidR="00344E75" w:rsidRPr="00E52027" w:rsidRDefault="00344E75">
            <w:pPr>
              <w:spacing w:after="0"/>
              <w:ind w:left="-80" w:right="-122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2.6. Tipul de evaluare</w:t>
            </w:r>
          </w:p>
        </w:tc>
        <w:tc>
          <w:tcPr>
            <w:tcW w:w="504" w:type="dxa"/>
          </w:tcPr>
          <w:p w14:paraId="43797705" w14:textId="77777777" w:rsidR="00344E75" w:rsidRPr="00E52027" w:rsidRDefault="00EF186C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C</w:t>
            </w:r>
          </w:p>
        </w:tc>
        <w:tc>
          <w:tcPr>
            <w:tcW w:w="2103" w:type="dxa"/>
          </w:tcPr>
          <w:p w14:paraId="25D7DF13" w14:textId="77777777" w:rsidR="00344E75" w:rsidRPr="00E52027" w:rsidRDefault="00344E75">
            <w:pPr>
              <w:spacing w:after="0"/>
              <w:ind w:left="-38" w:right="-136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2.7 Regimul disciplinei</w:t>
            </w:r>
          </w:p>
        </w:tc>
        <w:tc>
          <w:tcPr>
            <w:tcW w:w="1364" w:type="dxa"/>
          </w:tcPr>
          <w:p w14:paraId="659590BA" w14:textId="77777777" w:rsidR="00344E75" w:rsidRPr="00E52027" w:rsidRDefault="00821F59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Obligatorie</w:t>
            </w:r>
          </w:p>
        </w:tc>
      </w:tr>
      <w:tr w:rsidR="001308FC" w:rsidRPr="00E52027" w14:paraId="680D8887" w14:textId="77777777" w:rsidTr="00D27EE3">
        <w:tc>
          <w:tcPr>
            <w:tcW w:w="3611" w:type="dxa"/>
            <w:gridSpan w:val="4"/>
          </w:tcPr>
          <w:p w14:paraId="226F2F11" w14:textId="77777777" w:rsidR="001308FC" w:rsidRPr="00E52027" w:rsidRDefault="001308FC">
            <w:pPr>
              <w:spacing w:after="0"/>
              <w:ind w:left="-82" w:right="-164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2.8. Codul disciplinei</w:t>
            </w:r>
          </w:p>
        </w:tc>
        <w:tc>
          <w:tcPr>
            <w:tcW w:w="6394" w:type="dxa"/>
            <w:gridSpan w:val="6"/>
          </w:tcPr>
          <w:p w14:paraId="1E6D7426" w14:textId="77777777" w:rsidR="001308FC" w:rsidRPr="00E52027" w:rsidRDefault="001308FC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MLG5025</w:t>
            </w:r>
          </w:p>
        </w:tc>
      </w:tr>
    </w:tbl>
    <w:p w14:paraId="6A3BA21E" w14:textId="77777777" w:rsidR="00344E75" w:rsidRPr="00E52027" w:rsidRDefault="00344E75">
      <w:pPr>
        <w:rPr>
          <w:rFonts w:asciiTheme="minorHAnsi" w:hAnsiTheme="minorHAnsi" w:cs="Times New Roman"/>
          <w:sz w:val="24"/>
          <w:szCs w:val="24"/>
        </w:rPr>
      </w:pPr>
    </w:p>
    <w:p w14:paraId="0CC75B80" w14:textId="77777777" w:rsidR="00344E75" w:rsidRPr="00E52027" w:rsidRDefault="00344E75">
      <w:pPr>
        <w:spacing w:after="0"/>
        <w:rPr>
          <w:rFonts w:asciiTheme="minorHAnsi" w:hAnsiTheme="minorHAnsi" w:cs="Baskerville Win95BT CE"/>
          <w:sz w:val="24"/>
          <w:szCs w:val="24"/>
        </w:rPr>
      </w:pPr>
      <w:r w:rsidRPr="00E52027">
        <w:rPr>
          <w:rFonts w:asciiTheme="minorHAnsi" w:hAnsiTheme="minorHAnsi" w:cs="Times New Roman"/>
          <w:b/>
          <w:bCs/>
          <w:sz w:val="24"/>
          <w:szCs w:val="24"/>
        </w:rPr>
        <w:t>3. Timpul total estimat</w:t>
      </w:r>
      <w:r w:rsidRPr="00E52027">
        <w:rPr>
          <w:rFonts w:asciiTheme="minorHAnsi" w:hAnsiTheme="minorHAnsi" w:cs="Baskerville Win95BT CE"/>
          <w:sz w:val="24"/>
          <w:szCs w:val="24"/>
        </w:rPr>
        <w:t xml:space="preserve"> (ore pe semestru al activităţilor didactice)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231"/>
        <w:gridCol w:w="737"/>
      </w:tblGrid>
      <w:tr w:rsidR="00344E75" w:rsidRPr="00E52027" w14:paraId="03BF2015" w14:textId="77777777">
        <w:tc>
          <w:tcPr>
            <w:tcW w:w="3790" w:type="dxa"/>
          </w:tcPr>
          <w:p w14:paraId="570E07FA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5054F0CA" w14:textId="77777777" w:rsidR="00344E75" w:rsidRPr="00E52027" w:rsidRDefault="00821F59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65A64F98" w14:textId="77777777" w:rsidR="00344E75" w:rsidRPr="00E52027" w:rsidRDefault="00344E75">
            <w:pPr>
              <w:spacing w:after="0"/>
              <w:ind w:right="-189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</w:tcPr>
          <w:p w14:paraId="38486EBC" w14:textId="77777777" w:rsidR="00344E75" w:rsidRPr="00E52027" w:rsidRDefault="00821F59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4DCCE715" w14:textId="77777777" w:rsidR="00344E75" w:rsidRPr="00E52027" w:rsidRDefault="00344E75">
            <w:pPr>
              <w:spacing w:after="0"/>
              <w:ind w:right="-17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3.3 seminar/laborator</w:t>
            </w:r>
          </w:p>
        </w:tc>
        <w:tc>
          <w:tcPr>
            <w:tcW w:w="737" w:type="dxa"/>
          </w:tcPr>
          <w:p w14:paraId="48C9E0BA" w14:textId="77777777" w:rsidR="00344E75" w:rsidRPr="00E52027" w:rsidRDefault="00CE3034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1+1</w:t>
            </w:r>
          </w:p>
        </w:tc>
      </w:tr>
      <w:tr w:rsidR="00344E75" w:rsidRPr="00E52027" w14:paraId="3F67C82D" w14:textId="77777777">
        <w:tc>
          <w:tcPr>
            <w:tcW w:w="3790" w:type="dxa"/>
            <w:shd w:val="clear" w:color="auto" w:fill="D9D9D9"/>
          </w:tcPr>
          <w:p w14:paraId="563E774E" w14:textId="77777777" w:rsidR="00344E75" w:rsidRPr="00E52027" w:rsidRDefault="00344E75">
            <w:pPr>
              <w:spacing w:after="0"/>
              <w:ind w:right="-192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 xml:space="preserve">3.4 Total ore din planul de </w:t>
            </w: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învăţământ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3573D596" w14:textId="77777777" w:rsidR="00344E75" w:rsidRPr="00E52027" w:rsidRDefault="00DD164C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7D5A4B3" w14:textId="77777777" w:rsidR="00344E75" w:rsidRPr="00E52027" w:rsidRDefault="00344E75">
            <w:pPr>
              <w:spacing w:after="0"/>
              <w:ind w:right="-178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14:paraId="1A1C2C44" w14:textId="77777777" w:rsidR="00344E75" w:rsidRPr="00E52027" w:rsidRDefault="00821F59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28</w:t>
            </w:r>
          </w:p>
        </w:tc>
        <w:tc>
          <w:tcPr>
            <w:tcW w:w="2231" w:type="dxa"/>
            <w:shd w:val="clear" w:color="auto" w:fill="D9D9D9"/>
          </w:tcPr>
          <w:p w14:paraId="45DAD9E3" w14:textId="77777777" w:rsidR="00344E75" w:rsidRPr="00E52027" w:rsidRDefault="00344E75">
            <w:pPr>
              <w:spacing w:after="0"/>
              <w:ind w:right="-128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3.6 seminar/laborator</w:t>
            </w:r>
          </w:p>
        </w:tc>
        <w:tc>
          <w:tcPr>
            <w:tcW w:w="737" w:type="dxa"/>
            <w:shd w:val="clear" w:color="auto" w:fill="D9D9D9"/>
          </w:tcPr>
          <w:p w14:paraId="77E5A13E" w14:textId="77777777" w:rsidR="00344E75" w:rsidRPr="00E52027" w:rsidRDefault="00821F59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28</w:t>
            </w:r>
          </w:p>
        </w:tc>
      </w:tr>
      <w:tr w:rsidR="00344E75" w:rsidRPr="00E52027" w14:paraId="7F9BBD56" w14:textId="77777777">
        <w:tc>
          <w:tcPr>
            <w:tcW w:w="9288" w:type="dxa"/>
            <w:gridSpan w:val="7"/>
          </w:tcPr>
          <w:p w14:paraId="0B773B8B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Distribuţia fondului de timp:</w:t>
            </w:r>
          </w:p>
        </w:tc>
        <w:tc>
          <w:tcPr>
            <w:tcW w:w="737" w:type="dxa"/>
          </w:tcPr>
          <w:p w14:paraId="78340B20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Ore</w:t>
            </w:r>
          </w:p>
        </w:tc>
      </w:tr>
      <w:tr w:rsidR="00344E75" w:rsidRPr="00E52027" w14:paraId="440AB701" w14:textId="77777777">
        <w:tc>
          <w:tcPr>
            <w:tcW w:w="9288" w:type="dxa"/>
            <w:gridSpan w:val="7"/>
          </w:tcPr>
          <w:p w14:paraId="14BB900B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Studiul după manual, suport de curs, bibliografie şi notiţe</w:t>
            </w:r>
          </w:p>
        </w:tc>
        <w:tc>
          <w:tcPr>
            <w:tcW w:w="737" w:type="dxa"/>
          </w:tcPr>
          <w:p w14:paraId="7A91BCF3" w14:textId="77777777" w:rsidR="00344E75" w:rsidRPr="00E52027" w:rsidRDefault="00074477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</w:t>
            </w:r>
            <w:r w:rsidR="00821F59" w:rsidRPr="00E52027">
              <w:rPr>
                <w:rFonts w:asciiTheme="minorHAnsi" w:hAnsiTheme="minorHAnsi" w:cs="Times New Roman"/>
                <w:sz w:val="24"/>
                <w:szCs w:val="24"/>
              </w:rPr>
              <w:t>0</w:t>
            </w:r>
          </w:p>
        </w:tc>
      </w:tr>
      <w:tr w:rsidR="00344E75" w:rsidRPr="00E52027" w14:paraId="27F6E934" w14:textId="77777777">
        <w:tc>
          <w:tcPr>
            <w:tcW w:w="9288" w:type="dxa"/>
            <w:gridSpan w:val="7"/>
          </w:tcPr>
          <w:p w14:paraId="6A1B7D99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Documentare suplimentară în bibliotecă, pe platformele electronice de specialitate şi pe teren</w:t>
            </w:r>
          </w:p>
        </w:tc>
        <w:tc>
          <w:tcPr>
            <w:tcW w:w="737" w:type="dxa"/>
          </w:tcPr>
          <w:p w14:paraId="3BAE476D" w14:textId="77777777" w:rsidR="00344E75" w:rsidRPr="00E52027" w:rsidRDefault="00074477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</w:t>
            </w:r>
            <w:r w:rsidR="00344E75" w:rsidRPr="00E52027">
              <w:rPr>
                <w:rFonts w:asciiTheme="minorHAnsi" w:hAnsiTheme="minorHAnsi" w:cs="Times New Roman"/>
                <w:sz w:val="24"/>
                <w:szCs w:val="24"/>
              </w:rPr>
              <w:t>0</w:t>
            </w:r>
          </w:p>
        </w:tc>
      </w:tr>
      <w:tr w:rsidR="00344E75" w:rsidRPr="00E52027" w14:paraId="45679127" w14:textId="77777777">
        <w:tc>
          <w:tcPr>
            <w:tcW w:w="9288" w:type="dxa"/>
            <w:gridSpan w:val="7"/>
          </w:tcPr>
          <w:p w14:paraId="465D4A1B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Pregătire seminarii/laboratoare, teme, referate, portofolii şi eseuri</w:t>
            </w:r>
          </w:p>
        </w:tc>
        <w:tc>
          <w:tcPr>
            <w:tcW w:w="737" w:type="dxa"/>
          </w:tcPr>
          <w:p w14:paraId="03F0BBF6" w14:textId="77777777" w:rsidR="00344E75" w:rsidRPr="00E52027" w:rsidRDefault="00074477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</w:t>
            </w:r>
            <w:r w:rsidR="00821F59" w:rsidRPr="00E52027">
              <w:rPr>
                <w:rFonts w:asciiTheme="minorHAnsi" w:hAnsiTheme="minorHAnsi" w:cs="Times New Roman"/>
                <w:sz w:val="24"/>
                <w:szCs w:val="24"/>
              </w:rPr>
              <w:t>0</w:t>
            </w:r>
          </w:p>
        </w:tc>
      </w:tr>
      <w:tr w:rsidR="00344E75" w:rsidRPr="00E52027" w14:paraId="05F7D9A9" w14:textId="77777777">
        <w:tc>
          <w:tcPr>
            <w:tcW w:w="9288" w:type="dxa"/>
            <w:gridSpan w:val="7"/>
          </w:tcPr>
          <w:p w14:paraId="31385544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Tutoriat</w:t>
            </w:r>
          </w:p>
        </w:tc>
        <w:tc>
          <w:tcPr>
            <w:tcW w:w="737" w:type="dxa"/>
          </w:tcPr>
          <w:p w14:paraId="592BF236" w14:textId="77777777" w:rsidR="00344E75" w:rsidRPr="00E52027" w:rsidRDefault="00821F59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10</w:t>
            </w:r>
          </w:p>
        </w:tc>
      </w:tr>
      <w:tr w:rsidR="00344E75" w:rsidRPr="00E52027" w14:paraId="25BF6805" w14:textId="77777777">
        <w:tc>
          <w:tcPr>
            <w:tcW w:w="9288" w:type="dxa"/>
            <w:gridSpan w:val="7"/>
          </w:tcPr>
          <w:p w14:paraId="1065EC48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 xml:space="preserve">Examinări </w:t>
            </w:r>
          </w:p>
        </w:tc>
        <w:tc>
          <w:tcPr>
            <w:tcW w:w="737" w:type="dxa"/>
          </w:tcPr>
          <w:p w14:paraId="31264F5D" w14:textId="77777777" w:rsidR="00344E75" w:rsidRPr="00E52027" w:rsidRDefault="00074477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9</w:t>
            </w:r>
          </w:p>
        </w:tc>
      </w:tr>
      <w:tr w:rsidR="00344E75" w:rsidRPr="00E52027" w14:paraId="592D82F7" w14:textId="77777777">
        <w:tc>
          <w:tcPr>
            <w:tcW w:w="9288" w:type="dxa"/>
            <w:gridSpan w:val="7"/>
          </w:tcPr>
          <w:p w14:paraId="3B065B5D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Alte activităţi: ..................</w:t>
            </w:r>
          </w:p>
        </w:tc>
        <w:tc>
          <w:tcPr>
            <w:tcW w:w="737" w:type="dxa"/>
          </w:tcPr>
          <w:p w14:paraId="7DEBC690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0</w:t>
            </w:r>
          </w:p>
        </w:tc>
      </w:tr>
      <w:tr w:rsidR="00344E75" w:rsidRPr="00E52027" w14:paraId="66E43349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420612ED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7E10D5BA" w14:textId="77777777" w:rsidR="00344E75" w:rsidRPr="00E52027" w:rsidRDefault="00074477">
            <w:pPr>
              <w:spacing w:after="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69</w:t>
            </w:r>
          </w:p>
        </w:tc>
      </w:tr>
      <w:tr w:rsidR="00344E75" w:rsidRPr="00E52027" w14:paraId="730D34DB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B9054F4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4B1801E3" w14:textId="77777777" w:rsidR="00344E75" w:rsidRPr="00E52027" w:rsidRDefault="007C29F8">
            <w:pPr>
              <w:spacing w:after="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125</w:t>
            </w:r>
          </w:p>
        </w:tc>
      </w:tr>
      <w:tr w:rsidR="00344E75" w:rsidRPr="00E52027" w14:paraId="596B62AF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CB1BC21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298B2085" w14:textId="77777777" w:rsidR="00344E75" w:rsidRPr="00E52027" w:rsidRDefault="007C29F8">
            <w:pPr>
              <w:spacing w:after="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5</w:t>
            </w:r>
          </w:p>
        </w:tc>
      </w:tr>
    </w:tbl>
    <w:p w14:paraId="07B5C1A6" w14:textId="77777777" w:rsidR="00344E75" w:rsidRPr="00E52027" w:rsidRDefault="00344E75">
      <w:pPr>
        <w:rPr>
          <w:rFonts w:asciiTheme="minorHAnsi" w:hAnsiTheme="minorHAnsi" w:cs="Times New Roman"/>
          <w:sz w:val="24"/>
          <w:szCs w:val="24"/>
        </w:rPr>
      </w:pPr>
    </w:p>
    <w:p w14:paraId="62D2AA43" w14:textId="77777777" w:rsidR="00344E75" w:rsidRPr="00E52027" w:rsidRDefault="00344E75">
      <w:pPr>
        <w:spacing w:after="0"/>
        <w:rPr>
          <w:rFonts w:asciiTheme="minorHAnsi" w:hAnsiTheme="minorHAnsi" w:cs="Times New Roman"/>
          <w:sz w:val="24"/>
          <w:szCs w:val="24"/>
        </w:rPr>
      </w:pPr>
      <w:r w:rsidRPr="00E52027">
        <w:rPr>
          <w:rFonts w:asciiTheme="minorHAnsi" w:hAnsiTheme="minorHAnsi" w:cs="Baskerville Win95BT CE"/>
          <w:b/>
          <w:bCs/>
          <w:sz w:val="24"/>
          <w:szCs w:val="24"/>
        </w:rPr>
        <w:t xml:space="preserve">4. Precondiţii </w:t>
      </w:r>
      <w:r w:rsidRPr="00E52027">
        <w:rPr>
          <w:rFonts w:asciiTheme="minorHAnsi" w:hAnsiTheme="minorHAnsi" w:cs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694"/>
      </w:tblGrid>
      <w:tr w:rsidR="00344E75" w:rsidRPr="00E52027" w14:paraId="544FADDD" w14:textId="77777777">
        <w:tc>
          <w:tcPr>
            <w:tcW w:w="2988" w:type="dxa"/>
          </w:tcPr>
          <w:p w14:paraId="46DAA594" w14:textId="77777777" w:rsidR="00344E75" w:rsidRPr="00E52027" w:rsidRDefault="00344E75">
            <w:p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4.1 de curriculum</w:t>
            </w:r>
          </w:p>
        </w:tc>
        <w:tc>
          <w:tcPr>
            <w:tcW w:w="7694" w:type="dxa"/>
          </w:tcPr>
          <w:p w14:paraId="4D0F056B" w14:textId="77777777" w:rsidR="00344E75" w:rsidRPr="00E52027" w:rsidRDefault="00344E75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44E75" w:rsidRPr="00E52027" w14:paraId="65E37E56" w14:textId="77777777">
        <w:tc>
          <w:tcPr>
            <w:tcW w:w="2988" w:type="dxa"/>
          </w:tcPr>
          <w:p w14:paraId="0FCDE8E1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4.2 de competenţe</w:t>
            </w:r>
          </w:p>
        </w:tc>
        <w:tc>
          <w:tcPr>
            <w:tcW w:w="7694" w:type="dxa"/>
          </w:tcPr>
          <w:p w14:paraId="696BC14C" w14:textId="77777777" w:rsidR="00344E75" w:rsidRPr="00E52027" w:rsidRDefault="00344E75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6372A180" w14:textId="77777777" w:rsidR="00344E75" w:rsidRDefault="00344E75">
      <w:pPr>
        <w:rPr>
          <w:rFonts w:asciiTheme="minorHAnsi" w:hAnsiTheme="minorHAnsi" w:cs="Times New Roman"/>
          <w:sz w:val="24"/>
          <w:szCs w:val="24"/>
        </w:rPr>
      </w:pPr>
    </w:p>
    <w:p w14:paraId="3FAA99CB" w14:textId="77777777" w:rsidR="00E52027" w:rsidRDefault="00E52027">
      <w:pPr>
        <w:rPr>
          <w:rFonts w:asciiTheme="minorHAnsi" w:hAnsiTheme="minorHAnsi" w:cs="Times New Roman"/>
          <w:sz w:val="24"/>
          <w:szCs w:val="24"/>
        </w:rPr>
      </w:pPr>
    </w:p>
    <w:p w14:paraId="0EDAE8FA" w14:textId="77777777" w:rsidR="00E52027" w:rsidRPr="00E52027" w:rsidRDefault="00E52027">
      <w:pPr>
        <w:rPr>
          <w:rFonts w:asciiTheme="minorHAnsi" w:hAnsiTheme="minorHAnsi" w:cs="Times New Roman"/>
          <w:sz w:val="24"/>
          <w:szCs w:val="24"/>
        </w:rPr>
      </w:pPr>
    </w:p>
    <w:p w14:paraId="7F286554" w14:textId="77777777" w:rsidR="00344E75" w:rsidRPr="00E52027" w:rsidRDefault="00344E75">
      <w:pPr>
        <w:spacing w:after="0"/>
        <w:rPr>
          <w:rFonts w:asciiTheme="minorHAnsi" w:hAnsiTheme="minorHAnsi" w:cs="Times New Roman"/>
          <w:sz w:val="24"/>
          <w:szCs w:val="24"/>
        </w:rPr>
      </w:pPr>
      <w:r w:rsidRPr="00E52027">
        <w:rPr>
          <w:rFonts w:asciiTheme="minorHAnsi" w:hAnsiTheme="minorHAnsi" w:cs="Baskerville Win95BT CE"/>
          <w:b/>
          <w:bCs/>
          <w:sz w:val="24"/>
          <w:szCs w:val="24"/>
        </w:rPr>
        <w:t>5. Condiţii</w:t>
      </w:r>
      <w:r w:rsidRPr="00E52027">
        <w:rPr>
          <w:rFonts w:asciiTheme="minorHAnsi" w:hAnsiTheme="minorHAnsi" w:cs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694"/>
      </w:tblGrid>
      <w:tr w:rsidR="00344E75" w:rsidRPr="00E52027" w14:paraId="755783E0" w14:textId="77777777">
        <w:tc>
          <w:tcPr>
            <w:tcW w:w="2988" w:type="dxa"/>
          </w:tcPr>
          <w:p w14:paraId="4BC455A7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5.1 De desfăşurare a cursului</w:t>
            </w:r>
          </w:p>
        </w:tc>
        <w:tc>
          <w:tcPr>
            <w:tcW w:w="7694" w:type="dxa"/>
          </w:tcPr>
          <w:p w14:paraId="4616D789" w14:textId="77777777" w:rsidR="00344E75" w:rsidRPr="00E52027" w:rsidRDefault="00344E75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44E75" w:rsidRPr="00E52027" w14:paraId="3EBDCE30" w14:textId="77777777">
        <w:tc>
          <w:tcPr>
            <w:tcW w:w="2988" w:type="dxa"/>
          </w:tcPr>
          <w:p w14:paraId="396B11CD" w14:textId="77777777" w:rsidR="00344E75" w:rsidRPr="00E52027" w:rsidRDefault="00344E75">
            <w:pPr>
              <w:spacing w:after="0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5.2  De desfăşurare a seminarului/laboratorului</w:t>
            </w:r>
          </w:p>
        </w:tc>
        <w:tc>
          <w:tcPr>
            <w:tcW w:w="7694" w:type="dxa"/>
          </w:tcPr>
          <w:p w14:paraId="5B96AED3" w14:textId="77777777" w:rsidR="00344E75" w:rsidRPr="00E52027" w:rsidRDefault="00344E75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129BD2BE" w14:textId="77777777" w:rsidR="00622C39" w:rsidRPr="00E52027" w:rsidRDefault="00622C39">
      <w:pPr>
        <w:spacing w:after="0" w:line="240" w:lineRule="auto"/>
        <w:rPr>
          <w:rFonts w:asciiTheme="minorHAnsi" w:hAnsiTheme="minorHAnsi" w:cs="Baskerville Win95BT CE"/>
          <w:b/>
          <w:bCs/>
          <w:sz w:val="24"/>
          <w:szCs w:val="24"/>
        </w:rPr>
      </w:pPr>
    </w:p>
    <w:p w14:paraId="7EF08B8D" w14:textId="77777777" w:rsidR="00344E75" w:rsidRPr="00E52027" w:rsidRDefault="00344E75">
      <w:pPr>
        <w:spacing w:after="0" w:line="240" w:lineRule="auto"/>
        <w:rPr>
          <w:rFonts w:asciiTheme="minorHAnsi" w:hAnsiTheme="minorHAnsi" w:cs="Baskerville Win95BT CE"/>
          <w:b/>
          <w:bCs/>
          <w:sz w:val="24"/>
          <w:szCs w:val="24"/>
        </w:rPr>
      </w:pPr>
      <w:r w:rsidRPr="00E52027">
        <w:rPr>
          <w:rFonts w:asciiTheme="minorHAnsi" w:hAnsiTheme="minorHAnsi" w:cs="Baskerville Win95BT CE"/>
          <w:b/>
          <w:bCs/>
          <w:sz w:val="24"/>
          <w:szCs w:val="24"/>
        </w:rPr>
        <w:t>6. Competenţele specifice acumulate</w:t>
      </w:r>
    </w:p>
    <w:tbl>
      <w:tblPr>
        <w:tblW w:w="2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"/>
        <w:gridCol w:w="19601"/>
      </w:tblGrid>
      <w:tr w:rsidR="001B379F" w:rsidRPr="00E52027" w14:paraId="6527727C" w14:textId="77777777" w:rsidTr="001B379F">
        <w:trPr>
          <w:cantSplit/>
          <w:trHeight w:val="2872"/>
        </w:trPr>
        <w:tc>
          <w:tcPr>
            <w:tcW w:w="755" w:type="dxa"/>
            <w:shd w:val="clear" w:color="auto" w:fill="D9D9D9"/>
            <w:textDirection w:val="btLr"/>
            <w:vAlign w:val="center"/>
          </w:tcPr>
          <w:p w14:paraId="6D2699D4" w14:textId="77777777" w:rsidR="001B379F" w:rsidRPr="00E52027" w:rsidRDefault="001B379F">
            <w:pPr>
              <w:ind w:left="113" w:right="113"/>
              <w:jc w:val="center"/>
              <w:rPr>
                <w:rFonts w:asciiTheme="minorHAnsi" w:hAnsiTheme="minorHAnsi" w:cs="Baskerville Win95BT CE"/>
                <w:b/>
                <w:bCs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b/>
                <w:bCs/>
                <w:sz w:val="24"/>
                <w:szCs w:val="24"/>
              </w:rPr>
              <w:t>Competenţe profesionale</w:t>
            </w:r>
          </w:p>
        </w:tc>
        <w:tc>
          <w:tcPr>
            <w:tcW w:w="19601" w:type="dxa"/>
            <w:shd w:val="clear" w:color="auto" w:fill="D9D9D9"/>
          </w:tcPr>
          <w:p w14:paraId="7CE852B9" w14:textId="77777777" w:rsidR="001B379F" w:rsidRPr="00CE3034" w:rsidRDefault="001B379F" w:rsidP="00622C39">
            <w:pPr>
              <w:ind w:left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>C3.1 Descrierea de concepte, teorii si modele folosite in domeniul de aplicare</w:t>
            </w:r>
          </w:p>
          <w:p w14:paraId="77BA7505" w14:textId="77777777" w:rsidR="001B379F" w:rsidRPr="00CE3034" w:rsidRDefault="001B379F" w:rsidP="001B379F">
            <w:pPr>
              <w:ind w:left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 xml:space="preserve">C3.3 Utilizarea modelelor si instrumentelor informatice si matematice pentru rezolvarea </w:t>
            </w:r>
          </w:p>
          <w:p w14:paraId="47283DB9" w14:textId="77777777" w:rsidR="001B379F" w:rsidRPr="00CE3034" w:rsidRDefault="001B379F" w:rsidP="001B379F">
            <w:pPr>
              <w:ind w:left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>problemelor specifice domeniului de aplicare</w:t>
            </w:r>
          </w:p>
          <w:p w14:paraId="6DD4B440" w14:textId="77777777" w:rsidR="001B379F" w:rsidRPr="00CE3034" w:rsidRDefault="001B379F" w:rsidP="001B379F">
            <w:pPr>
              <w:ind w:left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>C 4.3 Identificarea modelelor si metodelor adecvate pentru rezolvarea unor probleme reale</w:t>
            </w:r>
          </w:p>
          <w:p w14:paraId="1413F77C" w14:textId="77777777" w:rsidR="001B379F" w:rsidRPr="00CE3034" w:rsidRDefault="001B379F" w:rsidP="001B379F">
            <w:pPr>
              <w:ind w:left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>C 4.5 Încorporarea de modele formale în aplicaţii specifice din diverse domenii</w:t>
            </w:r>
          </w:p>
          <w:p w14:paraId="5D0A09D1" w14:textId="77777777" w:rsidR="001B379F" w:rsidRPr="005E3737" w:rsidRDefault="001B379F" w:rsidP="001B379F">
            <w:pPr>
              <w:ind w:left="641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1B379F" w:rsidRPr="00E52027" w14:paraId="737AB51D" w14:textId="77777777" w:rsidTr="00067B82">
        <w:trPr>
          <w:cantSplit/>
          <w:trHeight w:val="1775"/>
        </w:trPr>
        <w:tc>
          <w:tcPr>
            <w:tcW w:w="755" w:type="dxa"/>
            <w:shd w:val="clear" w:color="auto" w:fill="D9D9D9"/>
            <w:textDirection w:val="btLr"/>
          </w:tcPr>
          <w:p w14:paraId="355FFDE7" w14:textId="77777777" w:rsidR="001B379F" w:rsidRPr="00E52027" w:rsidRDefault="001B379F">
            <w:pPr>
              <w:ind w:left="113" w:right="113"/>
              <w:rPr>
                <w:rFonts w:asciiTheme="minorHAnsi" w:hAnsiTheme="minorHAnsi" w:cs="Baskerville Win95BT CE"/>
                <w:b/>
                <w:bCs/>
                <w:sz w:val="20"/>
                <w:szCs w:val="20"/>
              </w:rPr>
            </w:pPr>
            <w:r w:rsidRPr="00E52027">
              <w:rPr>
                <w:rFonts w:asciiTheme="minorHAnsi" w:hAnsiTheme="minorHAnsi" w:cs="Baskerville Win95BT CE"/>
                <w:b/>
                <w:bCs/>
                <w:sz w:val="20"/>
                <w:szCs w:val="20"/>
              </w:rPr>
              <w:t>Competenţe transversale</w:t>
            </w:r>
          </w:p>
        </w:tc>
        <w:tc>
          <w:tcPr>
            <w:tcW w:w="19601" w:type="dxa"/>
            <w:shd w:val="clear" w:color="auto" w:fill="D9D9D9"/>
          </w:tcPr>
          <w:p w14:paraId="3E9C4E40" w14:textId="77777777" w:rsidR="00CE3034" w:rsidRDefault="001B379F" w:rsidP="00CE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 xml:space="preserve">CT1 Aplicarea regulilor de muncă organizată şi eficientă, a unor atitudini responsabile faţă de </w:t>
            </w:r>
          </w:p>
          <w:p w14:paraId="0D72C418" w14:textId="77777777" w:rsidR="00CE3034" w:rsidRDefault="001B379F" w:rsidP="00CE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>domeniul didactic-ştiinţific,</w:t>
            </w:r>
            <w:r w:rsidR="00CE3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 xml:space="preserve">pentru valorificarea creativă a propriului potenţial, cu respectarea </w:t>
            </w:r>
          </w:p>
          <w:p w14:paraId="06D99434" w14:textId="77777777" w:rsidR="001B379F" w:rsidRPr="00CE3034" w:rsidRDefault="001B379F" w:rsidP="00CE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>principiilor şi a normelor de etică profesională</w:t>
            </w:r>
          </w:p>
          <w:p w14:paraId="64174D4E" w14:textId="77777777" w:rsidR="00CE3034" w:rsidRDefault="001B379F" w:rsidP="00CE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 xml:space="preserve">CT3 Utilizarea unor metode şi tehnici eficiente de învăţare, informare, cercetare şi dezvoltare a </w:t>
            </w:r>
          </w:p>
          <w:p w14:paraId="6CFD8EF0" w14:textId="77777777" w:rsidR="00CE3034" w:rsidRDefault="001B379F" w:rsidP="00CE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 xml:space="preserve">capacităţilor de valorificare a cunoştinţelor, de adaptare la cerinţele unei societăţi dinamice și de </w:t>
            </w:r>
          </w:p>
          <w:p w14:paraId="566172B7" w14:textId="77777777" w:rsidR="001B379F" w:rsidRPr="005E3737" w:rsidRDefault="001B379F" w:rsidP="00CE3034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>comunicare în limba română și într-o limbă de circulație</w:t>
            </w:r>
            <w:r w:rsidR="00CE3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034">
              <w:rPr>
                <w:rFonts w:ascii="Times New Roman" w:hAnsi="Times New Roman" w:cs="Times New Roman"/>
                <w:sz w:val="24"/>
                <w:szCs w:val="24"/>
              </w:rPr>
              <w:t xml:space="preserve"> internațională</w:t>
            </w:r>
            <w:r w:rsidRPr="005E3737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</w:p>
        </w:tc>
      </w:tr>
    </w:tbl>
    <w:p w14:paraId="4583032F" w14:textId="77777777" w:rsidR="00344E75" w:rsidRPr="00E52027" w:rsidRDefault="00344E75">
      <w:pPr>
        <w:rPr>
          <w:rFonts w:asciiTheme="minorHAnsi" w:hAnsiTheme="minorHAnsi" w:cs="Times New Roman"/>
          <w:sz w:val="24"/>
          <w:szCs w:val="24"/>
        </w:rPr>
      </w:pPr>
    </w:p>
    <w:p w14:paraId="4E1E0069" w14:textId="77777777" w:rsidR="00344E75" w:rsidRPr="00E52027" w:rsidRDefault="00344E75">
      <w:pPr>
        <w:spacing w:after="0" w:line="240" w:lineRule="auto"/>
        <w:rPr>
          <w:rFonts w:asciiTheme="minorHAnsi" w:hAnsiTheme="minorHAnsi" w:cs="Baskerville Win95BT CE"/>
          <w:sz w:val="24"/>
          <w:szCs w:val="24"/>
        </w:rPr>
      </w:pPr>
      <w:r w:rsidRPr="00E52027">
        <w:rPr>
          <w:rFonts w:asciiTheme="minorHAnsi" w:hAnsiTheme="minorHAnsi" w:cs="Times New Roman"/>
          <w:b/>
          <w:bCs/>
          <w:sz w:val="24"/>
          <w:szCs w:val="24"/>
        </w:rPr>
        <w:t>7. Obiectivele disciplinei</w:t>
      </w:r>
      <w:r w:rsidRPr="00E52027">
        <w:rPr>
          <w:rFonts w:asciiTheme="minorHAnsi" w:hAnsiTheme="minorHAnsi" w:cs="Baskerville Win95BT CE"/>
          <w:sz w:val="24"/>
          <w:szCs w:val="24"/>
        </w:rPr>
        <w:t xml:space="preserve"> (reieşind din grila competenţelor acumulate)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694"/>
      </w:tblGrid>
      <w:tr w:rsidR="00344E75" w:rsidRPr="00E52027" w14:paraId="2952C36A" w14:textId="77777777">
        <w:tc>
          <w:tcPr>
            <w:tcW w:w="2988" w:type="dxa"/>
            <w:shd w:val="clear" w:color="auto" w:fill="D9D9D9"/>
          </w:tcPr>
          <w:p w14:paraId="700289EB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7.1 Obiectivul general al disciplinei</w:t>
            </w:r>
          </w:p>
        </w:tc>
        <w:tc>
          <w:tcPr>
            <w:tcW w:w="7694" w:type="dxa"/>
            <w:shd w:val="clear" w:color="auto" w:fill="D9D9D9"/>
          </w:tcPr>
          <w:p w14:paraId="2C71EB0B" w14:textId="77777777" w:rsidR="00344E75" w:rsidRPr="00E52027" w:rsidRDefault="00344E75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 xml:space="preserve">Obtinerea unei imagini de ansamblu a </w:t>
            </w:r>
            <w:r w:rsidR="00711A83" w:rsidRPr="00E52027">
              <w:rPr>
                <w:rFonts w:asciiTheme="minorHAnsi" w:hAnsiTheme="minorHAnsi" w:cs="Times New Roman"/>
                <w:sz w:val="24"/>
                <w:szCs w:val="24"/>
              </w:rPr>
              <w:t>Algorimicii Grafelor</w:t>
            </w: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 xml:space="preserve"> cunoasterea si intelegerea </w:t>
            </w:r>
            <w:r w:rsidR="00711A83" w:rsidRPr="00E52027">
              <w:rPr>
                <w:rFonts w:asciiTheme="minorHAnsi" w:hAnsiTheme="minorHAnsi" w:cs="Times New Roman"/>
                <w:sz w:val="24"/>
                <w:szCs w:val="24"/>
              </w:rPr>
              <w:t>notiunilor, modelelor generale de probleme si algoritmilor de rezolvare a acestora</w:t>
            </w:r>
          </w:p>
        </w:tc>
      </w:tr>
      <w:tr w:rsidR="00344E75" w:rsidRPr="00E52027" w14:paraId="43F9C15D" w14:textId="77777777">
        <w:tc>
          <w:tcPr>
            <w:tcW w:w="2988" w:type="dxa"/>
            <w:shd w:val="clear" w:color="auto" w:fill="D9D9D9"/>
          </w:tcPr>
          <w:p w14:paraId="671F78BF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7.2 Obiectivele specifice</w:t>
            </w:r>
          </w:p>
          <w:p w14:paraId="3D681CEA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E2A1B91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694" w:type="dxa"/>
            <w:shd w:val="clear" w:color="auto" w:fill="D9D9D9"/>
          </w:tcPr>
          <w:p w14:paraId="10706C5C" w14:textId="77777777" w:rsidR="00344E75" w:rsidRPr="00E52027" w:rsidRDefault="00711A83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  <w:lang w:val="pt-BR"/>
              </w:rPr>
              <w:t xml:space="preserve">Realizarea unor produse informatice de </w:t>
            </w:r>
            <w:r w:rsidR="009C1D1F" w:rsidRPr="00E52027">
              <w:rPr>
                <w:rFonts w:asciiTheme="minorHAnsi" w:hAnsiTheme="minorHAnsi" w:cs="Times New Roman"/>
                <w:sz w:val="24"/>
                <w:szCs w:val="24"/>
                <w:lang w:val="pt-BR"/>
              </w:rPr>
              <w:t>rezolvare pe diferite proble</w:t>
            </w:r>
            <w:r w:rsidRPr="00E52027">
              <w:rPr>
                <w:rFonts w:asciiTheme="minorHAnsi" w:hAnsiTheme="minorHAnsi" w:cs="Times New Roman"/>
                <w:sz w:val="24"/>
                <w:szCs w:val="24"/>
                <w:lang w:val="pt-BR"/>
              </w:rPr>
              <w:t>me specifice</w:t>
            </w:r>
          </w:p>
        </w:tc>
      </w:tr>
    </w:tbl>
    <w:p w14:paraId="5F7BF29C" w14:textId="77777777" w:rsidR="00344E75" w:rsidRPr="00E52027" w:rsidRDefault="00344E75">
      <w:pPr>
        <w:rPr>
          <w:rFonts w:asciiTheme="minorHAnsi" w:hAnsiTheme="minorHAnsi" w:cs="Times New Roman"/>
          <w:sz w:val="24"/>
          <w:szCs w:val="24"/>
        </w:rPr>
      </w:pPr>
    </w:p>
    <w:p w14:paraId="3117451B" w14:textId="77777777" w:rsidR="00344E75" w:rsidRPr="00E52027" w:rsidRDefault="00344E75">
      <w:pPr>
        <w:rPr>
          <w:rFonts w:asciiTheme="minorHAnsi" w:hAnsiTheme="minorHAnsi" w:cs="Times New Roman"/>
          <w:sz w:val="24"/>
          <w:szCs w:val="24"/>
        </w:rPr>
      </w:pPr>
    </w:p>
    <w:p w14:paraId="64C2EF01" w14:textId="77777777" w:rsidR="00344E75" w:rsidRPr="00E52027" w:rsidRDefault="00344E75">
      <w:pPr>
        <w:spacing w:after="0" w:line="240" w:lineRule="auto"/>
        <w:rPr>
          <w:rFonts w:asciiTheme="minorHAnsi" w:hAnsiTheme="minorHAnsi" w:cs="Baskerville Win95BT CE"/>
          <w:b/>
          <w:bCs/>
          <w:sz w:val="24"/>
          <w:szCs w:val="24"/>
        </w:rPr>
      </w:pPr>
      <w:r w:rsidRPr="00E52027">
        <w:rPr>
          <w:rFonts w:asciiTheme="minorHAnsi" w:hAnsiTheme="minorHAnsi" w:cs="Baskerville Win95BT CE"/>
          <w:b/>
          <w:bCs/>
          <w:sz w:val="24"/>
          <w:szCs w:val="24"/>
        </w:rPr>
        <w:t>8. Conţinuturi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5400"/>
        <w:gridCol w:w="2340"/>
        <w:gridCol w:w="2260"/>
        <w:gridCol w:w="440"/>
        <w:gridCol w:w="134"/>
      </w:tblGrid>
      <w:tr w:rsidR="00344E75" w:rsidRPr="00E52027" w14:paraId="6866A695" w14:textId="77777777" w:rsidTr="00F83411">
        <w:tc>
          <w:tcPr>
            <w:tcW w:w="5508" w:type="dxa"/>
            <w:gridSpan w:val="2"/>
            <w:shd w:val="clear" w:color="auto" w:fill="D9D9D9"/>
          </w:tcPr>
          <w:p w14:paraId="2557DD2B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8.1 Curs</w:t>
            </w:r>
          </w:p>
        </w:tc>
        <w:tc>
          <w:tcPr>
            <w:tcW w:w="2340" w:type="dxa"/>
          </w:tcPr>
          <w:p w14:paraId="36CC925D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Metode de predare</w:t>
            </w:r>
          </w:p>
        </w:tc>
        <w:tc>
          <w:tcPr>
            <w:tcW w:w="2834" w:type="dxa"/>
            <w:gridSpan w:val="3"/>
          </w:tcPr>
          <w:p w14:paraId="6117C829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Observaţii</w:t>
            </w:r>
          </w:p>
        </w:tc>
      </w:tr>
      <w:tr w:rsidR="00711A83" w:rsidRPr="00E52027" w14:paraId="4A4D1CF7" w14:textId="77777777" w:rsidTr="00F83411">
        <w:tc>
          <w:tcPr>
            <w:tcW w:w="5508" w:type="dxa"/>
            <w:gridSpan w:val="2"/>
            <w:shd w:val="clear" w:color="auto" w:fill="D9D9D9"/>
          </w:tcPr>
          <w:p w14:paraId="45118C3A" w14:textId="77777777" w:rsidR="00CE3034" w:rsidRDefault="00CE3034" w:rsidP="00CE303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Introducere în teoria grafelor. Exemple, aplicații, modelarea problemelor reale, definiții. Algoritmul Havel-Hakimi.</w:t>
            </w:r>
          </w:p>
          <w:p w14:paraId="4D3D6EB4" w14:textId="77777777" w:rsidR="00DC6C64" w:rsidRPr="00DC6C64" w:rsidRDefault="00CE3034" w:rsidP="00CE303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sz w:val="23"/>
                <w:szCs w:val="23"/>
              </w:rPr>
              <w:t>Operații cu grafe</w:t>
            </w:r>
            <w:r w:rsidRPr="00CE3034">
              <w:rPr>
                <w:sz w:val="23"/>
                <w:szCs w:val="23"/>
              </w:rPr>
              <w:t>.</w:t>
            </w:r>
            <w:r w:rsidR="00DC6C64">
              <w:rPr>
                <w:sz w:val="23"/>
                <w:szCs w:val="23"/>
              </w:rPr>
              <w:t xml:space="preserve"> Algoritmica grafelor cu SAGEMATH. Combinatorica grafelor.</w:t>
            </w:r>
          </w:p>
          <w:p w14:paraId="48CCBCDE" w14:textId="77777777" w:rsidR="00DC6C64" w:rsidRPr="00DC6C64" w:rsidRDefault="00DC6C64" w:rsidP="00DC6C6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sz w:val="23"/>
                <w:szCs w:val="23"/>
              </w:rPr>
              <w:t>Drumuri în grafe. Algoritmi matriciali. Algoritmul Floyd-Warshall. Drumuri critice.</w:t>
            </w:r>
          </w:p>
          <w:p w14:paraId="71766371" w14:textId="77777777" w:rsidR="00DC6C64" w:rsidRPr="00DC6C64" w:rsidRDefault="00DC6C64" w:rsidP="00CE303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sz w:val="23"/>
                <w:szCs w:val="23"/>
              </w:rPr>
              <w:t>Componente conexe în grafe. Grafe orientate.</w:t>
            </w:r>
          </w:p>
          <w:p w14:paraId="65D1DB3D" w14:textId="77777777" w:rsidR="00CE3034" w:rsidRPr="00DC6C64" w:rsidRDefault="00DC6C64" w:rsidP="00CE303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sz w:val="23"/>
                <w:szCs w:val="23"/>
              </w:rPr>
              <w:t>Reprezentarea grafelor în calculator. Matricea de adiacență. Formatul graph6 și sparse6.</w:t>
            </w:r>
            <w:r w:rsidR="00CE3034" w:rsidRPr="00CE3034">
              <w:rPr>
                <w:sz w:val="23"/>
                <w:szCs w:val="23"/>
              </w:rPr>
              <w:t xml:space="preserve"> </w:t>
            </w:r>
          </w:p>
          <w:p w14:paraId="3ED4904C" w14:textId="77777777" w:rsidR="00DC6C64" w:rsidRDefault="00DC6C64" w:rsidP="00CE303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Algoritmi de căutare în grafe. Aplicații în SAGEMATH. Sortare topologică.</w:t>
            </w:r>
          </w:p>
          <w:p w14:paraId="7BB084FA" w14:textId="77777777" w:rsidR="00DC6C64" w:rsidRPr="00DC6C64" w:rsidRDefault="00DC6C64" w:rsidP="00CE303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C6C64">
              <w:rPr>
                <w:rFonts w:ascii="Cambria" w:hAnsi="Cambria"/>
                <w:lang w:val="pt-BR"/>
              </w:rPr>
              <w:t>Arbori si paduri: notiuni generale, algoritmii lui Kruskal si Prim.</w:t>
            </w:r>
            <w:r>
              <w:rPr>
                <w:rFonts w:ascii="Cambria" w:hAnsi="Cambria"/>
                <w:lang w:val="pt-BR"/>
              </w:rPr>
              <w:t xml:space="preserve"> </w:t>
            </w:r>
            <w:r>
              <w:rPr>
                <w:rFonts w:ascii="Cambria" w:hAnsi="Cambria"/>
              </w:rPr>
              <w:t>A</w:t>
            </w:r>
            <w:r w:rsidRPr="00DC6C64">
              <w:rPr>
                <w:rFonts w:ascii="Cambria" w:hAnsi="Cambria"/>
              </w:rPr>
              <w:t>lgoritmul lui Moore-Dijkstra, algoritmul lui Bellman-Kalaba, algoritmul lui Ford</w:t>
            </w:r>
            <w:r>
              <w:rPr>
                <w:rFonts w:ascii="Cambria" w:hAnsi="Cambria"/>
              </w:rPr>
              <w:t>.</w:t>
            </w:r>
          </w:p>
          <w:p w14:paraId="3DEA7510" w14:textId="77777777" w:rsidR="00DC6C64" w:rsidRPr="00DC6C64" w:rsidRDefault="00DC6C64" w:rsidP="00CE303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="Cambria" w:hAnsi="Cambria"/>
              </w:rPr>
              <w:t>Grafe euleriene și hamiltoniene.</w:t>
            </w:r>
          </w:p>
          <w:p w14:paraId="6699C598" w14:textId="77777777" w:rsidR="00DC6C64" w:rsidRPr="00DC6C64" w:rsidRDefault="00DC6C64" w:rsidP="00CE303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="Cambria" w:hAnsi="Cambria"/>
              </w:rPr>
              <w:t>Grafe planare.</w:t>
            </w:r>
          </w:p>
          <w:p w14:paraId="343E4FCE" w14:textId="77777777" w:rsidR="00DC6C64" w:rsidRPr="00DC6C64" w:rsidRDefault="00DC6C64" w:rsidP="00CE303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="Cambria" w:hAnsi="Cambria"/>
              </w:rPr>
              <w:t>Probleme de colorare.</w:t>
            </w:r>
          </w:p>
          <w:p w14:paraId="558867C7" w14:textId="77777777" w:rsidR="00DC6C64" w:rsidRDefault="00DC6C64" w:rsidP="00DC6C6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="Cambria" w:hAnsi="Cambria"/>
              </w:rPr>
              <w:t>Matchings.</w:t>
            </w:r>
          </w:p>
          <w:p w14:paraId="6D02243E" w14:textId="77777777" w:rsidR="00DC6C64" w:rsidRPr="00DC6C64" w:rsidRDefault="00DC6C64" w:rsidP="00DC6C6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C6C64">
              <w:rPr>
                <w:rFonts w:ascii="Cambria" w:hAnsi="Cambria"/>
                <w:lang w:val="pt-BR"/>
              </w:rPr>
              <w:t>Fluxuri in retele de transport: definitii de baza, algoritmul lui Ford-Fulkerson, extensii ale algoritmului lui Ford-Fulkerson, fluxuri de cost minim.</w:t>
            </w:r>
          </w:p>
          <w:p w14:paraId="06354E65" w14:textId="77777777" w:rsidR="00DC6C64" w:rsidRPr="00DC6C64" w:rsidRDefault="00DC6C64" w:rsidP="00DC6C6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DC6C64">
              <w:rPr>
                <w:rFonts w:ascii="Cambria" w:hAnsi="Cambria"/>
                <w:lang w:val="pt-BR"/>
              </w:rPr>
              <w:t>Fluxuri in retele de transport: definitii de baza, algoritmul lui Ford-Fulkerson, extensii ale algoritmului lui Ford-Fulkerson, fluxuri de cost minim.</w:t>
            </w:r>
          </w:p>
          <w:p w14:paraId="460D3383" w14:textId="77777777" w:rsidR="00DC6C64" w:rsidRPr="00CE3034" w:rsidRDefault="00DC6C64" w:rsidP="00CE303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Recapitulare</w:t>
            </w:r>
            <w:r w:rsidR="004322D6">
              <w:rPr>
                <w:rFonts w:asciiTheme="minorHAnsi" w:hAnsiTheme="minorHAnsi"/>
              </w:rPr>
              <w:t>.</w:t>
            </w:r>
          </w:p>
          <w:p w14:paraId="037DF29F" w14:textId="77777777" w:rsidR="00711A83" w:rsidRPr="00E52027" w:rsidRDefault="00711A83" w:rsidP="00EC59EE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Theme="minorHAnsi" w:hAnsiTheme="minorHAnsi"/>
              </w:rPr>
            </w:pPr>
          </w:p>
        </w:tc>
        <w:tc>
          <w:tcPr>
            <w:tcW w:w="2340" w:type="dxa"/>
          </w:tcPr>
          <w:p w14:paraId="11D182EC" w14:textId="77777777" w:rsidR="00711A83" w:rsidRPr="00E52027" w:rsidRDefault="00711A8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Expunere, descriere, explicatii, exemple</w:t>
            </w:r>
          </w:p>
        </w:tc>
        <w:tc>
          <w:tcPr>
            <w:tcW w:w="2834" w:type="dxa"/>
            <w:gridSpan w:val="3"/>
          </w:tcPr>
          <w:p w14:paraId="2D986450" w14:textId="77777777" w:rsidR="00711A83" w:rsidRPr="00E52027" w:rsidRDefault="00711A8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Un curs dureaza 2 ore si exista un curs in fiecare saptamana</w:t>
            </w:r>
          </w:p>
        </w:tc>
      </w:tr>
      <w:tr w:rsidR="00F83411" w:rsidRPr="00E52027" w14:paraId="24476BDC" w14:textId="77777777" w:rsidTr="00F83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5" w:type="dxa"/>
            <w:right w:w="25" w:type="dxa"/>
          </w:tblCellMar>
        </w:tblPrEx>
        <w:trPr>
          <w:gridBefore w:val="1"/>
          <w:gridAfter w:val="2"/>
          <w:wBefore w:w="108" w:type="dxa"/>
          <w:wAfter w:w="574" w:type="dxa"/>
        </w:trPr>
        <w:tc>
          <w:tcPr>
            <w:tcW w:w="10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09A6" w14:textId="77777777" w:rsidR="00F83411" w:rsidRPr="00E52027" w:rsidRDefault="00F83411" w:rsidP="00EC59EE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Theme="minorHAnsi" w:hAnsiTheme="minorHAnsi"/>
                <w:lang w:val="fr-FR"/>
              </w:rPr>
            </w:pPr>
            <w:proofErr w:type="spellStart"/>
            <w:r w:rsidRPr="00E52027">
              <w:rPr>
                <w:rFonts w:asciiTheme="minorHAnsi" w:hAnsiTheme="minorHAnsi"/>
                <w:lang w:val="fr-FR"/>
              </w:rPr>
              <w:t>Bibliografie</w:t>
            </w:r>
            <w:proofErr w:type="spellEnd"/>
          </w:p>
          <w:p w14:paraId="0B47D796" w14:textId="77777777" w:rsidR="00732905" w:rsidRPr="00E52027" w:rsidRDefault="00732905" w:rsidP="00EC59EE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Theme="minorHAnsi" w:hAnsiTheme="minorHAnsi"/>
                <w:lang w:val="fr-FR"/>
              </w:rPr>
            </w:pPr>
            <w:r w:rsidRPr="00E52027">
              <w:rPr>
                <w:rFonts w:asciiTheme="minorHAnsi" w:hAnsiTheme="minorHAnsi"/>
                <w:lang w:val="fr-FR"/>
              </w:rPr>
              <w:t xml:space="preserve">In </w:t>
            </w:r>
            <w:proofErr w:type="spellStart"/>
            <w:r w:rsidRPr="00E52027">
              <w:rPr>
                <w:rFonts w:asciiTheme="minorHAnsi" w:hAnsiTheme="minorHAnsi"/>
                <w:lang w:val="fr-FR"/>
              </w:rPr>
              <w:t>limba</w:t>
            </w:r>
            <w:proofErr w:type="spellEnd"/>
            <w:r w:rsidRPr="00E52027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E52027">
              <w:rPr>
                <w:rFonts w:asciiTheme="minorHAnsi" w:hAnsiTheme="minorHAnsi"/>
                <w:lang w:val="fr-FR"/>
              </w:rPr>
              <w:t>germana</w:t>
            </w:r>
            <w:proofErr w:type="spellEnd"/>
            <w:r w:rsidRPr="00E52027">
              <w:rPr>
                <w:rFonts w:asciiTheme="minorHAnsi" w:hAnsiTheme="minorHAnsi"/>
                <w:lang w:val="fr-FR"/>
              </w:rPr>
              <w:t> :</w:t>
            </w:r>
          </w:p>
          <w:p w14:paraId="5E264465" w14:textId="77777777" w:rsidR="00732905" w:rsidRPr="00770294" w:rsidRDefault="00732905" w:rsidP="00193C8A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  <w:lang w:val="hu-HU"/>
              </w:rPr>
            </w:pPr>
            <w:r w:rsidRPr="00770294">
              <w:rPr>
                <w:rFonts w:asciiTheme="minorHAnsi" w:hAnsiTheme="minorHAnsi" w:cs="Times New Roman"/>
                <w:sz w:val="24"/>
                <w:szCs w:val="24"/>
                <w:lang w:val="hu-HU"/>
              </w:rPr>
              <w:t>Sachs, H., Einführung in die Theorie der endlichen Graphen, Teubner, Leipyig, 1970, 1972.</w:t>
            </w:r>
          </w:p>
          <w:p w14:paraId="7D1ACBA7" w14:textId="77777777" w:rsidR="00732905" w:rsidRPr="00770294" w:rsidRDefault="00732905" w:rsidP="00193C8A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  <w:lang w:val="hu-HU"/>
              </w:rPr>
            </w:pPr>
            <w:r w:rsidRPr="00770294">
              <w:rPr>
                <w:rFonts w:asciiTheme="minorHAnsi" w:hAnsiTheme="minorHAnsi" w:cs="Times New Roman"/>
                <w:sz w:val="24"/>
                <w:szCs w:val="24"/>
                <w:lang w:val="hu-HU"/>
              </w:rPr>
              <w:t>Walter, H-J, Graphern, Algorithmen, Programme, Fachbuchverlag, Leipzig, 1987.</w:t>
            </w:r>
          </w:p>
          <w:p w14:paraId="0803B444" w14:textId="77777777" w:rsidR="00770294" w:rsidRPr="004322D6" w:rsidRDefault="00770294" w:rsidP="00193C8A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  <w:lang w:val="hu-HU"/>
              </w:rPr>
            </w:pPr>
            <w:r w:rsidRPr="00770294">
              <w:rPr>
                <w:rStyle w:val="Strong"/>
                <w:rFonts w:asciiTheme="minorHAnsi" w:hAnsiTheme="minorHAnsi" w:cs="Calibri"/>
                <w:b w:val="0"/>
                <w:sz w:val="24"/>
                <w:szCs w:val="24"/>
              </w:rPr>
              <w:t>Krumke</w:t>
            </w:r>
            <w:r w:rsidRPr="00770294">
              <w:rPr>
                <w:rFonts w:asciiTheme="minorHAnsi" w:hAnsiTheme="minorHAnsi"/>
                <w:sz w:val="24"/>
                <w:szCs w:val="24"/>
              </w:rPr>
              <w:t xml:space="preserve">, S., </w:t>
            </w:r>
            <w:r w:rsidRPr="00770294">
              <w:rPr>
                <w:rStyle w:val="Strong"/>
                <w:rFonts w:asciiTheme="minorHAnsi" w:hAnsiTheme="minorHAnsi" w:cs="Calibri"/>
                <w:b w:val="0"/>
                <w:sz w:val="24"/>
                <w:szCs w:val="24"/>
              </w:rPr>
              <w:t>Noltemeier</w:t>
            </w:r>
            <w:r w:rsidRPr="00770294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Pr="00770294">
              <w:rPr>
                <w:rFonts w:asciiTheme="minorHAnsi" w:hAnsiTheme="minorHAnsi"/>
                <w:sz w:val="24"/>
                <w:szCs w:val="24"/>
              </w:rPr>
              <w:t xml:space="preserve"> H., </w:t>
            </w:r>
            <w:r w:rsidRPr="00770294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 </w:t>
            </w:r>
            <w:r w:rsidRPr="00770294">
              <w:rPr>
                <w:rFonts w:asciiTheme="minorHAnsi" w:hAnsiTheme="minorHAnsi"/>
                <w:sz w:val="24"/>
                <w:szCs w:val="24"/>
              </w:rPr>
              <w:t xml:space="preserve">Graphentheoretische Konzepte und Algorithmen, </w:t>
            </w:r>
            <w:r w:rsidRPr="007702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Reihe: </w:t>
            </w:r>
            <w:r w:rsidR="00193C8A">
              <w:fldChar w:fldCharType="begin"/>
            </w:r>
            <w:r w:rsidR="00193C8A">
              <w:instrText xml:space="preserve"> HYPERLINK "http://www.springer.com/series/12636" </w:instrText>
            </w:r>
            <w:r w:rsidR="00193C8A">
              <w:fldChar w:fldCharType="separate"/>
            </w:r>
            <w:r w:rsidRPr="00770294">
              <w:rPr>
                <w:rStyle w:val="Hyperlink"/>
                <w:rFonts w:asciiTheme="minorHAnsi" w:hAnsiTheme="minorHAnsi"/>
                <w:color w:val="000000" w:themeColor="text1"/>
                <w:sz w:val="24"/>
                <w:szCs w:val="24"/>
                <w:u w:val="none"/>
              </w:rPr>
              <w:t>XLeitfäden der Informatik</w:t>
            </w:r>
            <w:r w:rsidR="00193C8A">
              <w:rPr>
                <w:rStyle w:val="Hyperlink"/>
                <w:rFonts w:asciiTheme="minorHAnsi" w:hAnsiTheme="minorHAnsi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 w:rsidRPr="007702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,  2009</w:t>
            </w:r>
          </w:p>
          <w:p w14:paraId="11274C14" w14:textId="77777777" w:rsidR="004322D6" w:rsidRPr="00770294" w:rsidRDefault="004322D6" w:rsidP="00193C8A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  <w:lang w:val="hu-HU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W. Turau, Algorithmische Graphentheorie, Vieweg, 2012.</w:t>
            </w:r>
          </w:p>
          <w:p w14:paraId="2B9E57A9" w14:textId="77777777" w:rsidR="00193C8A" w:rsidRPr="000D06F9" w:rsidRDefault="00193C8A" w:rsidP="00193C8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R. Diestel, Graphentheorie, Springer, 2012</w:t>
            </w:r>
          </w:p>
          <w:p w14:paraId="7495B14D" w14:textId="77777777" w:rsidR="00193C8A" w:rsidRPr="00FC7638" w:rsidRDefault="00193C8A" w:rsidP="00193C8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W. Hochstaettler, Algorithmische Mathematik, Springer 2010.</w:t>
            </w:r>
          </w:p>
          <w:p w14:paraId="2DBFDF0B" w14:textId="77777777" w:rsidR="00732905" w:rsidRPr="00E52027" w:rsidRDefault="00732905" w:rsidP="00EC59EE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Theme="minorHAnsi" w:hAnsiTheme="minorHAnsi"/>
                <w:lang w:val="fr-FR"/>
              </w:rPr>
            </w:pPr>
          </w:p>
          <w:p w14:paraId="34DC7D71" w14:textId="77777777" w:rsidR="00F83411" w:rsidRPr="00E52027" w:rsidRDefault="004322D6" w:rsidP="00EC59EE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Theme="minorHAnsi" w:hAnsiTheme="minorHAnsi"/>
                <w:lang w:val="fr-FR"/>
              </w:rPr>
            </w:pPr>
            <w:proofErr w:type="spellStart"/>
            <w:r>
              <w:rPr>
                <w:rFonts w:asciiTheme="minorHAnsi" w:hAnsiTheme="minorHAnsi"/>
                <w:lang w:val="fr-FR"/>
              </w:rPr>
              <w:t>În</w:t>
            </w:r>
            <w:proofErr w:type="spellEnd"/>
            <w:r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fr-FR"/>
              </w:rPr>
              <w:t>alte</w:t>
            </w:r>
            <w:proofErr w:type="spellEnd"/>
            <w:r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fr-FR"/>
              </w:rPr>
              <w:t>limbi</w:t>
            </w:r>
            <w:proofErr w:type="spellEnd"/>
            <w:r>
              <w:rPr>
                <w:rFonts w:asciiTheme="minorHAnsi" w:hAnsiTheme="minorHAnsi"/>
                <w:lang w:val="fr-FR"/>
              </w:rPr>
              <w:t> :</w:t>
            </w:r>
          </w:p>
          <w:p w14:paraId="09C526BB" w14:textId="77777777" w:rsidR="00F83411" w:rsidRPr="00E52027" w:rsidRDefault="00DA3591" w:rsidP="00EC59EE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F83411" w:rsidRPr="00E52027">
              <w:rPr>
                <w:rFonts w:asciiTheme="minorHAnsi" w:hAnsiTheme="minorHAnsi"/>
              </w:rPr>
              <w:t>. B. ANDRÁSFAI: Introductory graph theory, Akadémiai Kiadó - North Holland, 1987.</w:t>
            </w:r>
          </w:p>
          <w:p w14:paraId="6B6B7CC4" w14:textId="77777777" w:rsidR="00F83411" w:rsidRPr="00E52027" w:rsidRDefault="004322D6" w:rsidP="00EC59EE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2</w:t>
            </w:r>
            <w:r w:rsidR="00F83411" w:rsidRPr="00E52027">
              <w:rPr>
                <w:rFonts w:asciiTheme="minorHAnsi" w:hAnsiTheme="minorHAnsi"/>
                <w:lang w:val="pt-BR"/>
              </w:rPr>
              <w:t xml:space="preserve">. ROSU A.: Teoria grafelor, algoritmi, aplicatii. Ed. Milit.1974 </w:t>
            </w:r>
          </w:p>
          <w:p w14:paraId="159E6B2F" w14:textId="77777777" w:rsidR="00F83411" w:rsidRPr="00E52027" w:rsidRDefault="004322D6" w:rsidP="00EC59EE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</w:t>
            </w:r>
            <w:r w:rsidR="00F83411" w:rsidRPr="00E52027">
              <w:rPr>
                <w:rFonts w:asciiTheme="minorHAnsi" w:hAnsiTheme="minorHAnsi"/>
                <w:lang w:val="pt-BR"/>
              </w:rPr>
              <w:t>.CIUREA E., CIUPALA L., Algoritmi – algoritmii fluxurilor in retele, Ed. Matrix Rom, 2006</w:t>
            </w:r>
          </w:p>
          <w:p w14:paraId="7982A6D6" w14:textId="77777777" w:rsidR="00F83411" w:rsidRPr="00E52027" w:rsidRDefault="00F83411" w:rsidP="00411CBD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Theme="minorHAnsi" w:hAnsiTheme="minorHAnsi"/>
              </w:rPr>
            </w:pPr>
          </w:p>
        </w:tc>
      </w:tr>
      <w:tr w:rsidR="00344E75" w:rsidRPr="00E52027" w14:paraId="41F26558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6301A42C" w14:textId="77777777" w:rsidR="00344E75" w:rsidRPr="00E52027" w:rsidRDefault="004322D6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8.2 Seminar </w:t>
            </w:r>
          </w:p>
        </w:tc>
        <w:tc>
          <w:tcPr>
            <w:tcW w:w="2340" w:type="dxa"/>
          </w:tcPr>
          <w:p w14:paraId="5104103D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Metode de predare</w:t>
            </w:r>
          </w:p>
        </w:tc>
        <w:tc>
          <w:tcPr>
            <w:tcW w:w="2700" w:type="dxa"/>
            <w:gridSpan w:val="2"/>
          </w:tcPr>
          <w:p w14:paraId="23EFCF5A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Observaţii</w:t>
            </w:r>
          </w:p>
        </w:tc>
      </w:tr>
      <w:tr w:rsidR="004322D6" w:rsidRPr="00E52027" w14:paraId="58D65F52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0B26BCE9" w14:textId="77777777" w:rsidR="004322D6" w:rsidRPr="00E52027" w:rsidRDefault="004322D6" w:rsidP="004322D6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Introducere în teoria grafelor</w:t>
            </w:r>
          </w:p>
        </w:tc>
        <w:tc>
          <w:tcPr>
            <w:tcW w:w="2340" w:type="dxa"/>
          </w:tcPr>
          <w:p w14:paraId="6829E53F" w14:textId="77777777" w:rsidR="004322D6" w:rsidRPr="00E52027" w:rsidRDefault="004322D6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2A4CA157" w14:textId="77777777" w:rsidR="004322D6" w:rsidRPr="00E52027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  <w:r>
              <w:rPr>
                <w:rFonts w:asciiTheme="minorHAnsi" w:hAnsiTheme="minorHAnsi" w:cs="Baskerville Win95BT CE"/>
                <w:sz w:val="24"/>
                <w:szCs w:val="24"/>
              </w:rPr>
              <w:t>Câte două ore la fiecare două săptămâni.</w:t>
            </w:r>
          </w:p>
        </w:tc>
      </w:tr>
      <w:tr w:rsidR="004322D6" w:rsidRPr="00E52027" w14:paraId="7BFA4B3B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3313A907" w14:textId="77777777" w:rsidR="004322D6" w:rsidRDefault="004322D6" w:rsidP="004322D6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Operații cu grafuri.</w:t>
            </w:r>
          </w:p>
        </w:tc>
        <w:tc>
          <w:tcPr>
            <w:tcW w:w="2340" w:type="dxa"/>
          </w:tcPr>
          <w:p w14:paraId="14483C06" w14:textId="77777777" w:rsidR="004322D6" w:rsidRDefault="004322D6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322D6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32337AC9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4322D6" w:rsidRPr="00E52027" w14:paraId="04B48F0C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4C250AF2" w14:textId="77777777" w:rsidR="004322D6" w:rsidRDefault="004322D6" w:rsidP="004322D6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Arbori</w:t>
            </w:r>
          </w:p>
        </w:tc>
        <w:tc>
          <w:tcPr>
            <w:tcW w:w="2340" w:type="dxa"/>
          </w:tcPr>
          <w:p w14:paraId="4421D123" w14:textId="77777777" w:rsidR="004322D6" w:rsidRPr="004322D6" w:rsidRDefault="004322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322D6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606102C8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4322D6" w:rsidRPr="00E52027" w14:paraId="34FEB5EE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1DE0716A" w14:textId="77777777" w:rsidR="004322D6" w:rsidRDefault="004322D6" w:rsidP="004322D6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Drumuri în grafe</w:t>
            </w:r>
          </w:p>
        </w:tc>
        <w:tc>
          <w:tcPr>
            <w:tcW w:w="2340" w:type="dxa"/>
          </w:tcPr>
          <w:p w14:paraId="466BAFDF" w14:textId="77777777" w:rsidR="004322D6" w:rsidRPr="004322D6" w:rsidRDefault="004322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322D6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2C46D8FA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4322D6" w:rsidRPr="00E52027" w14:paraId="2F9FCD6C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2A962D66" w14:textId="77777777" w:rsidR="004322D6" w:rsidRDefault="004322D6" w:rsidP="004322D6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Grafe euleriene si hamiltoniene</w:t>
            </w:r>
          </w:p>
        </w:tc>
        <w:tc>
          <w:tcPr>
            <w:tcW w:w="2340" w:type="dxa"/>
          </w:tcPr>
          <w:p w14:paraId="5E5875E6" w14:textId="77777777" w:rsidR="004322D6" w:rsidRPr="004322D6" w:rsidRDefault="004322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322D6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02AFDC37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4322D6" w:rsidRPr="00E52027" w14:paraId="690F21AF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20987EDB" w14:textId="77777777" w:rsidR="004322D6" w:rsidRDefault="004322D6" w:rsidP="004322D6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Grafe planare, probleme de colorare</w:t>
            </w:r>
          </w:p>
        </w:tc>
        <w:tc>
          <w:tcPr>
            <w:tcW w:w="2340" w:type="dxa"/>
          </w:tcPr>
          <w:p w14:paraId="15476124" w14:textId="77777777" w:rsidR="004322D6" w:rsidRPr="004322D6" w:rsidRDefault="004322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322D6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6E6663CA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4322D6" w:rsidRPr="00E52027" w14:paraId="295719B1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048C2699" w14:textId="77777777" w:rsidR="004322D6" w:rsidRDefault="004322D6" w:rsidP="004322D6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Fluxuri</w:t>
            </w:r>
          </w:p>
        </w:tc>
        <w:tc>
          <w:tcPr>
            <w:tcW w:w="2340" w:type="dxa"/>
          </w:tcPr>
          <w:p w14:paraId="0FB15DE7" w14:textId="77777777" w:rsidR="004322D6" w:rsidRPr="004322D6" w:rsidRDefault="004322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322D6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226C21BD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4322D6" w:rsidRPr="00E52027" w14:paraId="6B9E2D56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0D816077" w14:textId="77777777" w:rsidR="004322D6" w:rsidRDefault="004322D6" w:rsidP="004322D6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8.2 Laborator</w:t>
            </w:r>
          </w:p>
        </w:tc>
        <w:tc>
          <w:tcPr>
            <w:tcW w:w="2340" w:type="dxa"/>
          </w:tcPr>
          <w:p w14:paraId="375E5B72" w14:textId="77777777" w:rsidR="004322D6" w:rsidRPr="004322D6" w:rsidRDefault="004322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39E6F051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4322D6" w:rsidRPr="00E52027" w14:paraId="4014E079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2E3E3B3F" w14:textId="77777777" w:rsidR="004322D6" w:rsidRDefault="004322D6" w:rsidP="004322D6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Introducere în teoria algoritmică a grafelor cu SAGEMATH</w:t>
            </w:r>
          </w:p>
        </w:tc>
        <w:tc>
          <w:tcPr>
            <w:tcW w:w="2340" w:type="dxa"/>
          </w:tcPr>
          <w:p w14:paraId="2473B53B" w14:textId="77777777" w:rsidR="004322D6" w:rsidRPr="004322D6" w:rsidRDefault="004322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322D6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05FC6E01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  <w:r>
              <w:rPr>
                <w:rFonts w:asciiTheme="minorHAnsi" w:hAnsiTheme="minorHAnsi" w:cs="Baskerville Win95BT CE"/>
                <w:sz w:val="24"/>
                <w:szCs w:val="24"/>
              </w:rPr>
              <w:t>Câte două ore de laborator la fiecare două săptămâni</w:t>
            </w:r>
          </w:p>
        </w:tc>
      </w:tr>
      <w:tr w:rsidR="004322D6" w:rsidRPr="00E52027" w14:paraId="1ECF2204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7BF46010" w14:textId="77777777" w:rsidR="004322D6" w:rsidRDefault="004322D6" w:rsidP="004322D6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Algoritmi de căutare în grafe</w:t>
            </w:r>
          </w:p>
        </w:tc>
        <w:tc>
          <w:tcPr>
            <w:tcW w:w="2340" w:type="dxa"/>
          </w:tcPr>
          <w:p w14:paraId="69164B68" w14:textId="77777777" w:rsidR="004322D6" w:rsidRPr="004322D6" w:rsidRDefault="004322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322D6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1757CFE4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4322D6" w:rsidRPr="00E52027" w14:paraId="7E336CA9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0B58B22C" w14:textId="77777777" w:rsidR="004322D6" w:rsidRDefault="004322D6" w:rsidP="004322D6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Algoritmul Floyd-Roy-Warshall</w:t>
            </w:r>
          </w:p>
        </w:tc>
        <w:tc>
          <w:tcPr>
            <w:tcW w:w="2340" w:type="dxa"/>
          </w:tcPr>
          <w:p w14:paraId="64B7F6BB" w14:textId="77777777" w:rsidR="004322D6" w:rsidRPr="004322D6" w:rsidRDefault="004322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322D6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00815F58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4322D6" w:rsidRPr="00E52027" w14:paraId="788AC072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15DC8A5B" w14:textId="77777777" w:rsidR="004322D6" w:rsidRDefault="004322D6" w:rsidP="004322D6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Aplicații. Grafe de dimensiuni foarte mari</w:t>
            </w:r>
          </w:p>
        </w:tc>
        <w:tc>
          <w:tcPr>
            <w:tcW w:w="2340" w:type="dxa"/>
          </w:tcPr>
          <w:p w14:paraId="48B486EC" w14:textId="77777777" w:rsidR="004322D6" w:rsidRPr="004322D6" w:rsidRDefault="004322D6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4322D6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50A8D89C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4322D6" w:rsidRPr="00E52027" w14:paraId="02221B28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7E05C534" w14:textId="77777777" w:rsidR="004322D6" w:rsidRDefault="00803B8D" w:rsidP="004322D6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Euristici</w:t>
            </w:r>
          </w:p>
        </w:tc>
        <w:tc>
          <w:tcPr>
            <w:tcW w:w="2340" w:type="dxa"/>
          </w:tcPr>
          <w:p w14:paraId="3E6B5C65" w14:textId="77777777" w:rsidR="004322D6" w:rsidRPr="004322D6" w:rsidRDefault="00803B8D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803B8D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37C455F3" w14:textId="77777777" w:rsidR="004322D6" w:rsidRDefault="004322D6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803B8D" w:rsidRPr="00E52027" w14:paraId="2FC92248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717872C5" w14:textId="77777777" w:rsidR="00803B8D" w:rsidRDefault="00803B8D" w:rsidP="004322D6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Probleme de colorare</w:t>
            </w:r>
          </w:p>
        </w:tc>
        <w:tc>
          <w:tcPr>
            <w:tcW w:w="2340" w:type="dxa"/>
          </w:tcPr>
          <w:p w14:paraId="34D7D3F9" w14:textId="77777777" w:rsidR="00803B8D" w:rsidRPr="00803B8D" w:rsidRDefault="00803B8D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803B8D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56EBD14C" w14:textId="77777777" w:rsidR="00803B8D" w:rsidRDefault="00803B8D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803B8D" w:rsidRPr="00E52027" w14:paraId="1108885E" w14:textId="77777777" w:rsidTr="00F20BC9">
        <w:trPr>
          <w:gridAfter w:val="1"/>
          <w:wAfter w:w="134" w:type="dxa"/>
        </w:trPr>
        <w:tc>
          <w:tcPr>
            <w:tcW w:w="5508" w:type="dxa"/>
            <w:gridSpan w:val="2"/>
            <w:shd w:val="clear" w:color="auto" w:fill="D9D9D9"/>
          </w:tcPr>
          <w:p w14:paraId="5234FD8B" w14:textId="77777777" w:rsidR="00803B8D" w:rsidRDefault="00803B8D" w:rsidP="004322D6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Fluxuri</w:t>
            </w:r>
          </w:p>
        </w:tc>
        <w:tc>
          <w:tcPr>
            <w:tcW w:w="2340" w:type="dxa"/>
          </w:tcPr>
          <w:p w14:paraId="55EFB215" w14:textId="77777777" w:rsidR="00803B8D" w:rsidRPr="00803B8D" w:rsidRDefault="00803B8D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803B8D">
              <w:rPr>
                <w:rFonts w:ascii="Cambria" w:hAnsi="Cambria" w:cs="Times New Roman"/>
                <w:sz w:val="24"/>
                <w:szCs w:val="24"/>
              </w:rPr>
              <w:t>Rezolvare activă de probleme, dialog, dezbatere, studii de caz, descoperire ghidată</w:t>
            </w:r>
          </w:p>
        </w:tc>
        <w:tc>
          <w:tcPr>
            <w:tcW w:w="2700" w:type="dxa"/>
            <w:gridSpan w:val="2"/>
          </w:tcPr>
          <w:p w14:paraId="678FC1BE" w14:textId="77777777" w:rsidR="00803B8D" w:rsidRDefault="00803B8D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</w:p>
        </w:tc>
      </w:tr>
      <w:tr w:rsidR="00344E75" w:rsidRPr="00E52027" w14:paraId="15BDC062" w14:textId="77777777" w:rsidTr="00F20BC9">
        <w:trPr>
          <w:gridAfter w:val="1"/>
          <w:wAfter w:w="134" w:type="dxa"/>
        </w:trPr>
        <w:tc>
          <w:tcPr>
            <w:tcW w:w="10548" w:type="dxa"/>
            <w:gridSpan w:val="5"/>
            <w:shd w:val="clear" w:color="auto" w:fill="D9D9D9"/>
          </w:tcPr>
          <w:p w14:paraId="0F6438AC" w14:textId="77777777" w:rsidR="00411CBD" w:rsidRDefault="004C44E8" w:rsidP="00411CB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DA3591">
              <w:rPr>
                <w:rFonts w:asciiTheme="minorHAnsi" w:hAnsiTheme="minorHAnsi"/>
                <w:sz w:val="24"/>
                <w:szCs w:val="24"/>
                <w:lang w:val="pt-BR"/>
              </w:rPr>
              <w:t>Bibliografie</w:t>
            </w:r>
          </w:p>
          <w:p w14:paraId="12DECCA5" w14:textId="77777777" w:rsidR="00803B8D" w:rsidRPr="00803B8D" w:rsidRDefault="00803B8D" w:rsidP="00803B8D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="Cambria" w:hAnsi="Cambria"/>
                <w:lang w:val="fr-FR"/>
              </w:rPr>
            </w:pPr>
            <w:r w:rsidRPr="00803B8D">
              <w:rPr>
                <w:rFonts w:ascii="Cambria" w:hAnsi="Cambria"/>
                <w:lang w:val="fr-FR"/>
              </w:rPr>
              <w:t xml:space="preserve">In </w:t>
            </w:r>
            <w:proofErr w:type="spellStart"/>
            <w:r w:rsidRPr="00803B8D">
              <w:rPr>
                <w:rFonts w:ascii="Cambria" w:hAnsi="Cambria"/>
                <w:lang w:val="fr-FR"/>
              </w:rPr>
              <w:t>limba</w:t>
            </w:r>
            <w:proofErr w:type="spellEnd"/>
            <w:r w:rsidRPr="00803B8D">
              <w:rPr>
                <w:rFonts w:ascii="Cambria" w:hAnsi="Cambria"/>
                <w:lang w:val="fr-FR"/>
              </w:rPr>
              <w:t xml:space="preserve"> </w:t>
            </w:r>
            <w:proofErr w:type="spellStart"/>
            <w:r w:rsidRPr="00803B8D">
              <w:rPr>
                <w:rFonts w:ascii="Cambria" w:hAnsi="Cambria"/>
                <w:lang w:val="fr-FR"/>
              </w:rPr>
              <w:t>germana</w:t>
            </w:r>
            <w:proofErr w:type="spellEnd"/>
            <w:r w:rsidRPr="00803B8D">
              <w:rPr>
                <w:rFonts w:ascii="Cambria" w:hAnsi="Cambria"/>
                <w:lang w:val="fr-FR"/>
              </w:rPr>
              <w:t> :</w:t>
            </w:r>
          </w:p>
          <w:p w14:paraId="085D853A" w14:textId="77777777" w:rsidR="00803B8D" w:rsidRPr="00803B8D" w:rsidRDefault="00803B8D" w:rsidP="00803B8D">
            <w:pPr>
              <w:numPr>
                <w:ilvl w:val="0"/>
                <w:numId w:val="14"/>
              </w:num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hu-HU"/>
              </w:rPr>
            </w:pPr>
            <w:r w:rsidRPr="00803B8D">
              <w:rPr>
                <w:rFonts w:ascii="Cambria" w:hAnsi="Cambria" w:cs="Times New Roman"/>
                <w:sz w:val="24"/>
                <w:szCs w:val="24"/>
                <w:lang w:val="hu-HU"/>
              </w:rPr>
              <w:t>Sachs, H., Einführung in die Theorie der endlichen Graphen, Teubner, Leipyig, 1970, 1972.</w:t>
            </w:r>
          </w:p>
          <w:p w14:paraId="06CCA6CA" w14:textId="77777777" w:rsidR="00803B8D" w:rsidRPr="00803B8D" w:rsidRDefault="00803B8D" w:rsidP="00803B8D">
            <w:pPr>
              <w:numPr>
                <w:ilvl w:val="0"/>
                <w:numId w:val="14"/>
              </w:num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hu-HU"/>
              </w:rPr>
            </w:pPr>
            <w:r w:rsidRPr="00803B8D">
              <w:rPr>
                <w:rFonts w:ascii="Cambria" w:hAnsi="Cambria" w:cs="Times New Roman"/>
                <w:sz w:val="24"/>
                <w:szCs w:val="24"/>
                <w:lang w:val="hu-HU"/>
              </w:rPr>
              <w:t>Walter, H-J, Graphern, Algorithmen, Programme, Fachbuchverlag, Leipzig, 1987.</w:t>
            </w:r>
          </w:p>
          <w:p w14:paraId="74274701" w14:textId="77777777" w:rsidR="00803B8D" w:rsidRPr="00803B8D" w:rsidRDefault="00803B8D" w:rsidP="00803B8D">
            <w:pPr>
              <w:numPr>
                <w:ilvl w:val="0"/>
                <w:numId w:val="14"/>
              </w:num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hu-HU"/>
              </w:rPr>
            </w:pPr>
            <w:r w:rsidRPr="00803B8D">
              <w:rPr>
                <w:rStyle w:val="Strong"/>
                <w:rFonts w:ascii="Cambria" w:hAnsi="Cambria" w:cs="Calibri"/>
                <w:b w:val="0"/>
                <w:sz w:val="24"/>
                <w:szCs w:val="24"/>
              </w:rPr>
              <w:t>Krumke</w:t>
            </w:r>
            <w:r w:rsidRPr="00803B8D">
              <w:rPr>
                <w:rFonts w:ascii="Cambria" w:hAnsi="Cambria"/>
                <w:sz w:val="24"/>
                <w:szCs w:val="24"/>
              </w:rPr>
              <w:t xml:space="preserve">, S., </w:t>
            </w:r>
            <w:r w:rsidRPr="00803B8D">
              <w:rPr>
                <w:rStyle w:val="Strong"/>
                <w:rFonts w:ascii="Cambria" w:hAnsi="Cambria" w:cs="Calibri"/>
                <w:b w:val="0"/>
                <w:sz w:val="24"/>
                <w:szCs w:val="24"/>
              </w:rPr>
              <w:t>Noltemeier</w:t>
            </w:r>
            <w:r w:rsidRPr="00803B8D">
              <w:rPr>
                <w:rFonts w:ascii="Cambria" w:hAnsi="Cambria"/>
                <w:b/>
                <w:sz w:val="24"/>
                <w:szCs w:val="24"/>
              </w:rPr>
              <w:t>,</w:t>
            </w:r>
            <w:r w:rsidRPr="00803B8D">
              <w:rPr>
                <w:rFonts w:ascii="Cambria" w:hAnsi="Cambria"/>
                <w:sz w:val="24"/>
                <w:szCs w:val="24"/>
              </w:rPr>
              <w:t xml:space="preserve"> H., </w:t>
            </w:r>
            <w:r w:rsidRPr="00803B8D">
              <w:rPr>
                <w:rFonts w:ascii="Cambria" w:hAnsi="Cambria"/>
                <w:sz w:val="24"/>
                <w:szCs w:val="24"/>
                <w:lang w:val="pt-BR"/>
              </w:rPr>
              <w:t xml:space="preserve"> </w:t>
            </w:r>
            <w:r w:rsidRPr="00803B8D">
              <w:rPr>
                <w:rFonts w:ascii="Cambria" w:hAnsi="Cambria"/>
                <w:sz w:val="24"/>
                <w:szCs w:val="24"/>
              </w:rPr>
              <w:t xml:space="preserve">Graphentheoretische Konzepte und Algorithmen, </w:t>
            </w:r>
            <w:r w:rsidRPr="00803B8D">
              <w:rPr>
                <w:rFonts w:ascii="Cambria" w:hAnsi="Cambria"/>
                <w:color w:val="000000"/>
                <w:sz w:val="24"/>
                <w:szCs w:val="24"/>
              </w:rPr>
              <w:t xml:space="preserve">Reihe: </w:t>
            </w:r>
            <w:hyperlink r:id="rId5" w:history="1">
              <w:r w:rsidRPr="00803B8D">
                <w:rPr>
                  <w:rStyle w:val="Hyperlink"/>
                  <w:rFonts w:ascii="Cambria" w:hAnsi="Cambria"/>
                  <w:color w:val="000000"/>
                  <w:sz w:val="24"/>
                  <w:szCs w:val="24"/>
                  <w:u w:val="none"/>
                </w:rPr>
                <w:t>XLeitfäden der Informatik</w:t>
              </w:r>
            </w:hyperlink>
            <w:r w:rsidRPr="00803B8D">
              <w:rPr>
                <w:rFonts w:ascii="Cambria" w:hAnsi="Cambria"/>
                <w:color w:val="000000"/>
                <w:sz w:val="24"/>
                <w:szCs w:val="24"/>
              </w:rPr>
              <w:t xml:space="preserve"> ,  2009</w:t>
            </w:r>
          </w:p>
          <w:p w14:paraId="21DBF756" w14:textId="77777777" w:rsidR="00803B8D" w:rsidRPr="00803B8D" w:rsidRDefault="00803B8D" w:rsidP="00803B8D">
            <w:pPr>
              <w:numPr>
                <w:ilvl w:val="0"/>
                <w:numId w:val="14"/>
              </w:num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hu-HU"/>
              </w:rPr>
            </w:pPr>
            <w:r w:rsidRPr="00803B8D">
              <w:rPr>
                <w:rFonts w:ascii="Cambria" w:hAnsi="Cambria"/>
                <w:color w:val="000000"/>
                <w:sz w:val="24"/>
                <w:szCs w:val="24"/>
              </w:rPr>
              <w:t>W. Turau, Algorithmische Graphentheorie, Vieweg, 2012.</w:t>
            </w:r>
          </w:p>
          <w:p w14:paraId="0EAC6F65" w14:textId="77777777" w:rsidR="00193C8A" w:rsidRPr="000D06F9" w:rsidRDefault="00193C8A" w:rsidP="00193C8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R. Diestel, Graphentheorie, Springer, 2012</w:t>
            </w:r>
          </w:p>
          <w:p w14:paraId="083A1E4E" w14:textId="77777777" w:rsidR="00193C8A" w:rsidRPr="00FC7638" w:rsidRDefault="00193C8A" w:rsidP="00193C8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W. Hochstaettler, Algorithmische Mathematik, Springer 2010.</w:t>
            </w:r>
          </w:p>
          <w:p w14:paraId="38A95B0C" w14:textId="77777777" w:rsidR="00803B8D" w:rsidRDefault="00803B8D" w:rsidP="00411CB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  <w:lang w:val="hu-HU"/>
              </w:rPr>
            </w:pPr>
          </w:p>
          <w:p w14:paraId="5416A47D" w14:textId="77777777" w:rsidR="00803B8D" w:rsidRPr="00803B8D" w:rsidRDefault="00803B8D" w:rsidP="00411CB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  <w:lang w:val="hu-HU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hu-HU"/>
              </w:rPr>
              <w:t>În alte limbi:</w:t>
            </w:r>
          </w:p>
          <w:p w14:paraId="03B1340B" w14:textId="77777777" w:rsidR="00411CBD" w:rsidRPr="00DA3591" w:rsidRDefault="00411CBD" w:rsidP="00411CBD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DA359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1. KÁSA Z., TARTIA C., TAMBULEA L.: Culegere de probleme de teoria grafelor, Lito. Univ.   Cluj-Napoca 1979. </w:t>
            </w:r>
          </w:p>
          <w:p w14:paraId="40263B4D" w14:textId="77777777" w:rsidR="00411CBD" w:rsidRPr="00803B8D" w:rsidRDefault="00411CBD" w:rsidP="00803B8D">
            <w:pPr>
              <w:widowControl w:val="0"/>
              <w:autoSpaceDE w:val="0"/>
              <w:autoSpaceDN w:val="0"/>
              <w:adjustRightInd w:val="0"/>
              <w:ind w:left="351" w:hanging="351"/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DA3591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2. CATARANCIUC S., IACOB M.E., TOADERE T., Probleme de teoria grafelor, Lito. Univ.   Cluj-Napoca, 1994. </w:t>
            </w:r>
          </w:p>
        </w:tc>
      </w:tr>
    </w:tbl>
    <w:p w14:paraId="2B8A270D" w14:textId="77777777" w:rsidR="00344E75" w:rsidRPr="00E52027" w:rsidRDefault="00344E75">
      <w:pPr>
        <w:rPr>
          <w:rFonts w:asciiTheme="minorHAnsi" w:hAnsiTheme="minorHAnsi" w:cs="Times New Roman"/>
          <w:sz w:val="24"/>
          <w:szCs w:val="24"/>
        </w:rPr>
      </w:pPr>
    </w:p>
    <w:p w14:paraId="6E08E115" w14:textId="77777777" w:rsidR="00344E75" w:rsidRPr="00E52027" w:rsidRDefault="00344E75">
      <w:pPr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E52027">
        <w:rPr>
          <w:rFonts w:asciiTheme="minorHAnsi" w:hAnsiTheme="minorHAnsi" w:cs="Baskerville Win95BT CE"/>
          <w:b/>
          <w:bCs/>
          <w:sz w:val="24"/>
          <w:szCs w:val="24"/>
        </w:rPr>
        <w:t>9. Coroborarea conţinuturilor disciplinei cu aşteptările reprezentanţilor comunităţii epistemice, asociaţiilor profesionale şi angajatori reprezentativi din domeniul aferent programulu</w:t>
      </w:r>
      <w:r w:rsidRPr="00E52027">
        <w:rPr>
          <w:rFonts w:asciiTheme="minorHAnsi" w:hAnsiTheme="minorHAnsi" w:cs="Times New Roman"/>
          <w:b/>
          <w:bCs/>
          <w:sz w:val="24"/>
          <w:szCs w:val="24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2"/>
      </w:tblGrid>
      <w:tr w:rsidR="00344E75" w:rsidRPr="00E52027" w14:paraId="54191DDD" w14:textId="77777777">
        <w:tc>
          <w:tcPr>
            <w:tcW w:w="10682" w:type="dxa"/>
          </w:tcPr>
          <w:p w14:paraId="65AFC7C8" w14:textId="77777777" w:rsidR="00344E75" w:rsidRPr="00E52027" w:rsidRDefault="00344E75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  <w:lang w:val="pt-BR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 xml:space="preserve"> Cursul respecta recomandările IEEE şi ACM legate de Curiculla pentru specializarea Informatică</w:t>
            </w:r>
          </w:p>
          <w:p w14:paraId="239025E4" w14:textId="77777777" w:rsidR="00344E75" w:rsidRPr="00E52027" w:rsidRDefault="00344E75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 xml:space="preserve">Cursul ofera o imagine de ansamblu asupra </w:t>
            </w:r>
            <w:r w:rsidR="00F83411" w:rsidRPr="00E52027">
              <w:rPr>
                <w:rFonts w:asciiTheme="minorHAnsi" w:hAnsiTheme="minorHAnsi" w:cs="Times New Roman"/>
                <w:sz w:val="24"/>
                <w:szCs w:val="24"/>
              </w:rPr>
              <w:t>modelarii cu ajutorul grafelor</w:t>
            </w: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, ofera studentului o expert</w:t>
            </w:r>
            <w:r w:rsidR="00F83411" w:rsidRPr="00E52027">
              <w:rPr>
                <w:rFonts w:asciiTheme="minorHAnsi" w:hAnsiTheme="minorHAnsi" w:cs="Times New Roman"/>
                <w:sz w:val="24"/>
                <w:szCs w:val="24"/>
              </w:rPr>
              <w:t>iza generala asupra rezolvarii de probleme cu modele din Teoria Grafelor</w:t>
            </w: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  <w:p w14:paraId="6C0A5452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6351CC57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629B9594" w14:textId="77777777" w:rsidR="00344E75" w:rsidRPr="00E52027" w:rsidRDefault="00344E75">
      <w:pPr>
        <w:rPr>
          <w:rFonts w:asciiTheme="minorHAnsi" w:hAnsiTheme="minorHAnsi" w:cs="Times New Roman"/>
          <w:sz w:val="24"/>
          <w:szCs w:val="24"/>
        </w:rPr>
      </w:pPr>
    </w:p>
    <w:p w14:paraId="05C636FF" w14:textId="77777777" w:rsidR="00344E75" w:rsidRPr="00E52027" w:rsidRDefault="00344E75">
      <w:pPr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E52027">
        <w:rPr>
          <w:rFonts w:asciiTheme="minorHAnsi" w:hAnsiTheme="minorHAnsi" w:cs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0"/>
        <w:gridCol w:w="2828"/>
        <w:gridCol w:w="2967"/>
        <w:gridCol w:w="2217"/>
      </w:tblGrid>
      <w:tr w:rsidR="00344E75" w:rsidRPr="00E52027" w14:paraId="7CAD8E9C" w14:textId="77777777">
        <w:tc>
          <w:tcPr>
            <w:tcW w:w="2670" w:type="dxa"/>
          </w:tcPr>
          <w:p w14:paraId="20387B27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Tip activitate</w:t>
            </w:r>
          </w:p>
        </w:tc>
        <w:tc>
          <w:tcPr>
            <w:tcW w:w="2828" w:type="dxa"/>
            <w:shd w:val="clear" w:color="auto" w:fill="D9D9D9"/>
          </w:tcPr>
          <w:p w14:paraId="31D94895" w14:textId="77777777" w:rsidR="00344E75" w:rsidRPr="00E52027" w:rsidRDefault="00344E75">
            <w:pPr>
              <w:spacing w:after="0" w:line="240" w:lineRule="auto"/>
              <w:ind w:left="46" w:right="-154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10.1 Criterii de evaluare</w:t>
            </w:r>
          </w:p>
        </w:tc>
        <w:tc>
          <w:tcPr>
            <w:tcW w:w="2967" w:type="dxa"/>
          </w:tcPr>
          <w:p w14:paraId="77C2458E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10.2 metode de evaluare</w:t>
            </w:r>
          </w:p>
        </w:tc>
        <w:tc>
          <w:tcPr>
            <w:tcW w:w="2217" w:type="dxa"/>
          </w:tcPr>
          <w:p w14:paraId="72F35916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10.3 Pondere din nota finală</w:t>
            </w:r>
          </w:p>
        </w:tc>
      </w:tr>
      <w:tr w:rsidR="00344E75" w:rsidRPr="00E52027" w14:paraId="75533F11" w14:textId="77777777">
        <w:trPr>
          <w:cantSplit/>
          <w:trHeight w:val="1105"/>
        </w:trPr>
        <w:tc>
          <w:tcPr>
            <w:tcW w:w="2670" w:type="dxa"/>
          </w:tcPr>
          <w:p w14:paraId="2944ECFC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10.4 Curs</w:t>
            </w:r>
          </w:p>
        </w:tc>
        <w:tc>
          <w:tcPr>
            <w:tcW w:w="2828" w:type="dxa"/>
            <w:shd w:val="clear" w:color="auto" w:fill="D9D9D9"/>
          </w:tcPr>
          <w:p w14:paraId="54445231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Cunoasterea principalelor notiuni si algoritmi pentru rezolvarea unor probleme teoretice sau practice.</w:t>
            </w:r>
          </w:p>
        </w:tc>
        <w:tc>
          <w:tcPr>
            <w:tcW w:w="2967" w:type="dxa"/>
          </w:tcPr>
          <w:p w14:paraId="5C12090D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Examen scris</w:t>
            </w:r>
          </w:p>
        </w:tc>
        <w:tc>
          <w:tcPr>
            <w:tcW w:w="2217" w:type="dxa"/>
          </w:tcPr>
          <w:p w14:paraId="3AF21D1A" w14:textId="77777777" w:rsidR="00344E75" w:rsidRPr="00E52027" w:rsidRDefault="00803B8D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10</w:t>
            </w:r>
            <w:r w:rsidR="00344E75" w:rsidRPr="00E52027">
              <w:rPr>
                <w:rFonts w:asciiTheme="minorHAnsi" w:hAnsiTheme="minorHAnsi" w:cs="Times New Roman"/>
                <w:sz w:val="24"/>
                <w:szCs w:val="24"/>
              </w:rPr>
              <w:t>0%</w:t>
            </w:r>
          </w:p>
        </w:tc>
      </w:tr>
      <w:tr w:rsidR="00344E75" w:rsidRPr="00E52027" w14:paraId="0953A74D" w14:textId="77777777">
        <w:trPr>
          <w:cantSplit/>
          <w:trHeight w:val="135"/>
        </w:trPr>
        <w:tc>
          <w:tcPr>
            <w:tcW w:w="2670" w:type="dxa"/>
            <w:vMerge w:val="restart"/>
          </w:tcPr>
          <w:p w14:paraId="15A75A1A" w14:textId="77777777" w:rsidR="00344E75" w:rsidRPr="00E52027" w:rsidRDefault="00344E75">
            <w:pPr>
              <w:spacing w:after="0" w:line="240" w:lineRule="auto"/>
              <w:ind w:right="-150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10.5 Seminar/laborator</w:t>
            </w:r>
          </w:p>
        </w:tc>
        <w:tc>
          <w:tcPr>
            <w:tcW w:w="2828" w:type="dxa"/>
            <w:shd w:val="clear" w:color="auto" w:fill="D9D9D9"/>
          </w:tcPr>
          <w:p w14:paraId="503852B7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Realizarea unor produse informatice (aplicatii) documentatiile corespunzatoare</w:t>
            </w:r>
          </w:p>
        </w:tc>
        <w:tc>
          <w:tcPr>
            <w:tcW w:w="2967" w:type="dxa"/>
          </w:tcPr>
          <w:p w14:paraId="1BCA03F5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Evaluare lucrarilor realizate</w:t>
            </w:r>
          </w:p>
        </w:tc>
        <w:tc>
          <w:tcPr>
            <w:tcW w:w="2217" w:type="dxa"/>
          </w:tcPr>
          <w:p w14:paraId="3006A0CD" w14:textId="77777777" w:rsidR="00344E75" w:rsidRPr="00E52027" w:rsidRDefault="00803B8D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Puncte bonus</w:t>
            </w:r>
          </w:p>
        </w:tc>
      </w:tr>
      <w:tr w:rsidR="00344E75" w:rsidRPr="00E52027" w14:paraId="66725DD1" w14:textId="77777777">
        <w:trPr>
          <w:cantSplit/>
          <w:trHeight w:val="135"/>
        </w:trPr>
        <w:tc>
          <w:tcPr>
            <w:tcW w:w="2670" w:type="dxa"/>
            <w:vMerge/>
          </w:tcPr>
          <w:p w14:paraId="6945EBBE" w14:textId="77777777" w:rsidR="00344E75" w:rsidRPr="00E52027" w:rsidRDefault="00344E75">
            <w:pPr>
              <w:spacing w:after="0" w:line="240" w:lineRule="auto"/>
              <w:ind w:right="-15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D9D9D9"/>
          </w:tcPr>
          <w:p w14:paraId="3A71CFC2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3B3C295B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E0B66C5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44E75" w:rsidRPr="00E52027" w14:paraId="4FD43246" w14:textId="77777777">
        <w:tc>
          <w:tcPr>
            <w:tcW w:w="10682" w:type="dxa"/>
            <w:gridSpan w:val="4"/>
          </w:tcPr>
          <w:p w14:paraId="4C861B5A" w14:textId="77777777" w:rsidR="00344E75" w:rsidRPr="00E52027" w:rsidRDefault="00344E75">
            <w:pPr>
              <w:spacing w:after="0" w:line="240" w:lineRule="auto"/>
              <w:rPr>
                <w:rFonts w:asciiTheme="minorHAnsi" w:hAnsiTheme="minorHAnsi" w:cs="Baskerville Win95BT CE"/>
                <w:sz w:val="24"/>
                <w:szCs w:val="24"/>
              </w:rPr>
            </w:pPr>
            <w:r w:rsidRPr="00E52027">
              <w:rPr>
                <w:rFonts w:asciiTheme="minorHAnsi" w:hAnsiTheme="minorHAnsi" w:cs="Baskerville Win95BT CE"/>
                <w:sz w:val="24"/>
                <w:szCs w:val="24"/>
              </w:rPr>
              <w:t>10.6 Standard minim de performanţă</w:t>
            </w:r>
          </w:p>
        </w:tc>
      </w:tr>
      <w:tr w:rsidR="00344E75" w:rsidRPr="00E52027" w14:paraId="0C157BDB" w14:textId="77777777">
        <w:tc>
          <w:tcPr>
            <w:tcW w:w="10682" w:type="dxa"/>
            <w:gridSpan w:val="4"/>
          </w:tcPr>
          <w:p w14:paraId="1A997475" w14:textId="77777777" w:rsidR="00344E75" w:rsidRPr="00A314A6" w:rsidRDefault="00344E75" w:rsidP="00803B8D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Studentu</w:t>
            </w:r>
            <w:r w:rsidR="004D4E1C" w:rsidRPr="00E52027">
              <w:rPr>
                <w:rFonts w:asciiTheme="minorHAnsi" w:hAnsiTheme="minorHAnsi" w:cs="Times New Roman"/>
                <w:sz w:val="24"/>
                <w:szCs w:val="24"/>
              </w:rPr>
              <w:t>l trebuie sa obtina minim nota 5</w:t>
            </w:r>
            <w:r w:rsidR="00E52027">
              <w:rPr>
                <w:rFonts w:asciiTheme="minorHAnsi" w:hAnsiTheme="minorHAnsi" w:cs="Times New Roman"/>
                <w:sz w:val="24"/>
                <w:szCs w:val="24"/>
              </w:rPr>
              <w:t xml:space="preserve"> prin insumarea notelo</w:t>
            </w:r>
            <w:r w:rsidR="00803B8D">
              <w:rPr>
                <w:rFonts w:asciiTheme="minorHAnsi" w:hAnsiTheme="minorHAnsi" w:cs="Times New Roman"/>
                <w:sz w:val="24"/>
                <w:szCs w:val="24"/>
              </w:rPr>
              <w:t xml:space="preserve">r </w:t>
            </w:r>
            <w:r w:rsidRPr="00E52027">
              <w:rPr>
                <w:rFonts w:asciiTheme="minorHAnsi" w:hAnsiTheme="minorHAnsi" w:cs="Times New Roman"/>
                <w:sz w:val="24"/>
                <w:szCs w:val="24"/>
              </w:rPr>
              <w:t>la examenul scris</w:t>
            </w:r>
            <w:r w:rsidR="00803B8D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</w:tr>
    </w:tbl>
    <w:p w14:paraId="2F3D41BF" w14:textId="77777777" w:rsidR="00A314A6" w:rsidRDefault="00A314A6">
      <w:pPr>
        <w:ind w:firstLine="708"/>
        <w:rPr>
          <w:rFonts w:asciiTheme="minorHAnsi" w:hAnsiTheme="minorHAnsi" w:cs="Baskerville Win95BT CE"/>
          <w:sz w:val="24"/>
          <w:szCs w:val="24"/>
        </w:rPr>
      </w:pPr>
    </w:p>
    <w:p w14:paraId="5C101746" w14:textId="77777777" w:rsidR="00344E75" w:rsidRPr="00E52027" w:rsidRDefault="00E52027">
      <w:pPr>
        <w:ind w:firstLine="708"/>
        <w:rPr>
          <w:rFonts w:asciiTheme="minorHAnsi" w:hAnsiTheme="minorHAnsi" w:cs="Baskerville Win95BT CE"/>
          <w:sz w:val="24"/>
          <w:szCs w:val="24"/>
        </w:rPr>
      </w:pPr>
      <w:r>
        <w:rPr>
          <w:rFonts w:asciiTheme="minorHAnsi" w:hAnsiTheme="minorHAnsi" w:cs="Baskerville Win95BT CE"/>
          <w:sz w:val="24"/>
          <w:szCs w:val="24"/>
        </w:rPr>
        <w:t>Data completării</w:t>
      </w:r>
      <w:r>
        <w:rPr>
          <w:rFonts w:asciiTheme="minorHAnsi" w:hAnsiTheme="minorHAnsi" w:cs="Baskerville Win95BT CE"/>
          <w:sz w:val="24"/>
          <w:szCs w:val="24"/>
        </w:rPr>
        <w:tab/>
        <w:t>Semnătura titularului de curs</w:t>
      </w:r>
      <w:r>
        <w:rPr>
          <w:rFonts w:asciiTheme="minorHAnsi" w:hAnsiTheme="minorHAnsi" w:cs="Baskerville Win95BT CE"/>
          <w:sz w:val="24"/>
          <w:szCs w:val="24"/>
        </w:rPr>
        <w:tab/>
      </w:r>
      <w:r w:rsidR="00344E75" w:rsidRPr="00E52027">
        <w:rPr>
          <w:rFonts w:asciiTheme="minorHAnsi" w:hAnsiTheme="minorHAnsi" w:cs="Baskerville Win95BT CE"/>
          <w:sz w:val="24"/>
          <w:szCs w:val="24"/>
        </w:rPr>
        <w:t>Semnătura titularului de seminar</w:t>
      </w:r>
    </w:p>
    <w:p w14:paraId="7059BEEE" w14:textId="4CB64A1F" w:rsidR="00344E75" w:rsidRPr="00E52027" w:rsidRDefault="00994F5A" w:rsidP="00B8146E">
      <w:pPr>
        <w:ind w:firstLine="708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17.06.2024</w:t>
      </w:r>
      <w:r w:rsidR="00803B8D">
        <w:rPr>
          <w:rFonts w:asciiTheme="minorHAnsi" w:hAnsiTheme="minorHAnsi" w:cs="Times New Roman"/>
          <w:sz w:val="24"/>
          <w:szCs w:val="24"/>
        </w:rPr>
        <w:tab/>
      </w:r>
      <w:r w:rsidR="00803B8D"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>Lect. Dr. Adrian Viorel</w:t>
      </w:r>
      <w:r w:rsidR="00E52027">
        <w:rPr>
          <w:rFonts w:asciiTheme="minorHAnsi" w:hAnsiTheme="minorHAnsi" w:cs="Times New Roman"/>
          <w:sz w:val="24"/>
          <w:szCs w:val="24"/>
        </w:rPr>
        <w:tab/>
      </w:r>
      <w:r w:rsidR="00E52027"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>Lect. Dr. Adrian Viorel</w:t>
      </w:r>
      <w:r w:rsidR="00344E75" w:rsidRPr="00E52027">
        <w:rPr>
          <w:rFonts w:asciiTheme="minorHAnsi" w:hAnsiTheme="minorHAnsi" w:cs="Times New Roman"/>
          <w:sz w:val="24"/>
          <w:szCs w:val="24"/>
        </w:rPr>
        <w:tab/>
      </w:r>
      <w:r w:rsidR="00344E75" w:rsidRPr="00E52027">
        <w:rPr>
          <w:rFonts w:asciiTheme="minorHAnsi" w:hAnsiTheme="minorHAnsi" w:cs="Times New Roman"/>
          <w:sz w:val="24"/>
          <w:szCs w:val="24"/>
        </w:rPr>
        <w:tab/>
      </w:r>
      <w:r w:rsidR="00344E75" w:rsidRPr="00E52027">
        <w:rPr>
          <w:rFonts w:asciiTheme="minorHAnsi" w:hAnsiTheme="minorHAnsi" w:cs="Times New Roman"/>
          <w:sz w:val="24"/>
          <w:szCs w:val="24"/>
        </w:rPr>
        <w:tab/>
      </w:r>
      <w:r w:rsidR="00344E75" w:rsidRPr="00E52027">
        <w:rPr>
          <w:rFonts w:asciiTheme="minorHAnsi" w:hAnsiTheme="minorHAnsi" w:cs="Times New Roman"/>
          <w:sz w:val="24"/>
          <w:szCs w:val="24"/>
        </w:rPr>
        <w:tab/>
      </w:r>
    </w:p>
    <w:p w14:paraId="3DFE9CE2" w14:textId="77777777" w:rsidR="00344E75" w:rsidRPr="00E52027" w:rsidRDefault="00344E75">
      <w:pPr>
        <w:rPr>
          <w:rFonts w:asciiTheme="minorHAnsi" w:hAnsiTheme="minorHAnsi" w:cs="Times New Roman"/>
          <w:sz w:val="24"/>
          <w:szCs w:val="24"/>
        </w:rPr>
      </w:pPr>
    </w:p>
    <w:p w14:paraId="6BD55DA5" w14:textId="77777777" w:rsidR="00344E75" w:rsidRPr="00E52027" w:rsidRDefault="00344E75">
      <w:pPr>
        <w:ind w:firstLine="708"/>
        <w:rPr>
          <w:rFonts w:asciiTheme="minorHAnsi" w:hAnsiTheme="minorHAnsi" w:cs="Times New Roman"/>
          <w:sz w:val="24"/>
          <w:szCs w:val="24"/>
        </w:rPr>
      </w:pPr>
      <w:r w:rsidRPr="00E52027">
        <w:rPr>
          <w:rFonts w:asciiTheme="minorHAnsi" w:hAnsiTheme="minorHAnsi" w:cs="Baskerville Win95BT CE"/>
          <w:sz w:val="24"/>
          <w:szCs w:val="24"/>
        </w:rPr>
        <w:t>Data avizării în departament</w:t>
      </w:r>
      <w:r w:rsidRPr="00E52027">
        <w:rPr>
          <w:rFonts w:asciiTheme="minorHAnsi" w:hAnsiTheme="minorHAnsi" w:cs="Baskerville Win95BT CE"/>
          <w:sz w:val="24"/>
          <w:szCs w:val="24"/>
        </w:rPr>
        <w:tab/>
      </w:r>
      <w:r w:rsidRPr="00E52027">
        <w:rPr>
          <w:rFonts w:asciiTheme="minorHAnsi" w:hAnsiTheme="minorHAnsi" w:cs="Baskerville Win95BT CE"/>
          <w:sz w:val="24"/>
          <w:szCs w:val="24"/>
        </w:rPr>
        <w:tab/>
      </w:r>
      <w:r w:rsidRPr="00E52027">
        <w:rPr>
          <w:rFonts w:asciiTheme="minorHAnsi" w:hAnsiTheme="minorHAnsi" w:cs="Baskerville Win95BT CE"/>
          <w:sz w:val="24"/>
          <w:szCs w:val="24"/>
        </w:rPr>
        <w:tab/>
        <w:t xml:space="preserve">           Semnătura directorulu</w:t>
      </w:r>
      <w:r w:rsidRPr="00E52027">
        <w:rPr>
          <w:rFonts w:asciiTheme="minorHAnsi" w:hAnsiTheme="minorHAnsi" w:cs="Times New Roman"/>
          <w:sz w:val="24"/>
          <w:szCs w:val="24"/>
        </w:rPr>
        <w:t>i de departament</w:t>
      </w:r>
      <w:r w:rsidRPr="00E52027">
        <w:rPr>
          <w:rFonts w:asciiTheme="minorHAnsi" w:hAnsiTheme="minorHAnsi" w:cs="Times New Roman"/>
          <w:sz w:val="24"/>
          <w:szCs w:val="24"/>
        </w:rPr>
        <w:tab/>
      </w:r>
    </w:p>
    <w:p w14:paraId="73767115" w14:textId="2BE60083" w:rsidR="00344E75" w:rsidRPr="00E52027" w:rsidRDefault="00994F5A">
      <w:pPr>
        <w:ind w:firstLine="708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ab/>
      </w:r>
      <w:r w:rsidR="00E52027">
        <w:rPr>
          <w:rFonts w:asciiTheme="minorHAnsi" w:hAnsiTheme="minorHAnsi" w:cs="Times New Roman"/>
          <w:sz w:val="24"/>
          <w:szCs w:val="24"/>
        </w:rPr>
        <w:tab/>
      </w:r>
      <w:r w:rsidR="00E52027">
        <w:rPr>
          <w:rFonts w:asciiTheme="minorHAnsi" w:hAnsiTheme="minorHAnsi" w:cs="Times New Roman"/>
          <w:sz w:val="24"/>
          <w:szCs w:val="24"/>
        </w:rPr>
        <w:tab/>
      </w:r>
      <w:r w:rsidR="00803B8D">
        <w:rPr>
          <w:rFonts w:asciiTheme="minorHAnsi" w:hAnsiTheme="minorHAnsi" w:cs="Times New Roman"/>
          <w:sz w:val="24"/>
          <w:szCs w:val="24"/>
        </w:rPr>
        <w:tab/>
      </w:r>
      <w:r w:rsidR="00803B8D">
        <w:rPr>
          <w:rFonts w:asciiTheme="minorHAnsi" w:hAnsiTheme="minorHAnsi" w:cs="Times New Roman"/>
          <w:sz w:val="24"/>
          <w:szCs w:val="24"/>
        </w:rPr>
        <w:tab/>
      </w:r>
      <w:r w:rsidR="00803B8D">
        <w:rPr>
          <w:rFonts w:asciiTheme="minorHAnsi" w:hAnsiTheme="minorHAnsi" w:cs="Times New Roman"/>
          <w:sz w:val="24"/>
          <w:szCs w:val="24"/>
        </w:rPr>
        <w:tab/>
      </w:r>
      <w:r w:rsidR="00803B8D">
        <w:rPr>
          <w:rFonts w:asciiTheme="minorHAnsi" w:hAnsiTheme="minorHAnsi" w:cs="Times New Roman"/>
          <w:sz w:val="24"/>
          <w:szCs w:val="24"/>
        </w:rPr>
        <w:tab/>
      </w:r>
      <w:r w:rsidR="00803B8D"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>Conf</w:t>
      </w:r>
      <w:r w:rsidR="00803B8D">
        <w:rPr>
          <w:rFonts w:asciiTheme="minorHAnsi" w:hAnsiTheme="minorHAnsi" w:cs="Times New Roman"/>
          <w:sz w:val="24"/>
          <w:szCs w:val="24"/>
        </w:rPr>
        <w:t xml:space="preserve">. Dr. </w:t>
      </w:r>
      <w:r>
        <w:rPr>
          <w:rFonts w:asciiTheme="minorHAnsi" w:hAnsiTheme="minorHAnsi" w:cs="Times New Roman"/>
          <w:sz w:val="24"/>
          <w:szCs w:val="24"/>
        </w:rPr>
        <w:t>Adrian Sterca</w:t>
      </w:r>
      <w:r w:rsidR="00344E75" w:rsidRPr="00E52027">
        <w:rPr>
          <w:rFonts w:asciiTheme="minorHAnsi" w:hAnsiTheme="minorHAnsi" w:cs="Times New Roman"/>
          <w:sz w:val="24"/>
          <w:szCs w:val="24"/>
        </w:rPr>
        <w:tab/>
      </w:r>
    </w:p>
    <w:sectPr w:rsidR="00344E75" w:rsidRPr="00E520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askerville Win95B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 Narro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Win95BT CE">
    <w:altName w:val="Baskerville Win95B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6EF"/>
    <w:multiLevelType w:val="multilevel"/>
    <w:tmpl w:val="E454F246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60925"/>
    <w:multiLevelType w:val="hybridMultilevel"/>
    <w:tmpl w:val="DD64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7A0848"/>
    <w:multiLevelType w:val="hybridMultilevel"/>
    <w:tmpl w:val="C4DEF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4206409"/>
    <w:multiLevelType w:val="hybridMultilevel"/>
    <w:tmpl w:val="C4DEF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1224DB"/>
    <w:multiLevelType w:val="hybridMultilevel"/>
    <w:tmpl w:val="56A2E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14175"/>
    <w:multiLevelType w:val="hybridMultilevel"/>
    <w:tmpl w:val="28D283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9C607F2"/>
    <w:multiLevelType w:val="multilevel"/>
    <w:tmpl w:val="984E8774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26EB6"/>
    <w:multiLevelType w:val="hybridMultilevel"/>
    <w:tmpl w:val="6C74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979795">
    <w:abstractNumId w:val="0"/>
  </w:num>
  <w:num w:numId="2" w16cid:durableId="2135322965">
    <w:abstractNumId w:val="10"/>
  </w:num>
  <w:num w:numId="3" w16cid:durableId="1044670421">
    <w:abstractNumId w:val="5"/>
  </w:num>
  <w:num w:numId="4" w16cid:durableId="284115633">
    <w:abstractNumId w:val="12"/>
  </w:num>
  <w:num w:numId="5" w16cid:durableId="661741614">
    <w:abstractNumId w:val="11"/>
  </w:num>
  <w:num w:numId="6" w16cid:durableId="613484211">
    <w:abstractNumId w:val="1"/>
  </w:num>
  <w:num w:numId="7" w16cid:durableId="568031041">
    <w:abstractNumId w:val="2"/>
  </w:num>
  <w:num w:numId="8" w16cid:durableId="1663252">
    <w:abstractNumId w:val="8"/>
  </w:num>
  <w:num w:numId="9" w16cid:durableId="467166439">
    <w:abstractNumId w:val="7"/>
  </w:num>
  <w:num w:numId="10" w16cid:durableId="1964114723">
    <w:abstractNumId w:val="4"/>
  </w:num>
  <w:num w:numId="11" w16cid:durableId="482816867">
    <w:abstractNumId w:val="13"/>
  </w:num>
  <w:num w:numId="12" w16cid:durableId="416705924">
    <w:abstractNumId w:val="3"/>
  </w:num>
  <w:num w:numId="13" w16cid:durableId="51084238">
    <w:abstractNumId w:val="9"/>
  </w:num>
  <w:num w:numId="14" w16cid:durableId="2049334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F2E"/>
    <w:rsid w:val="00067B82"/>
    <w:rsid w:val="00074477"/>
    <w:rsid w:val="001308FC"/>
    <w:rsid w:val="00193C8A"/>
    <w:rsid w:val="001B379F"/>
    <w:rsid w:val="00344E75"/>
    <w:rsid w:val="00411CBD"/>
    <w:rsid w:val="004322D6"/>
    <w:rsid w:val="004C44E8"/>
    <w:rsid w:val="004D4E1C"/>
    <w:rsid w:val="005E3737"/>
    <w:rsid w:val="00620E2C"/>
    <w:rsid w:val="00622C39"/>
    <w:rsid w:val="00711A83"/>
    <w:rsid w:val="00732905"/>
    <w:rsid w:val="00770294"/>
    <w:rsid w:val="007C29F8"/>
    <w:rsid w:val="00803B8D"/>
    <w:rsid w:val="00821F59"/>
    <w:rsid w:val="009879F2"/>
    <w:rsid w:val="00994F5A"/>
    <w:rsid w:val="009C1D1F"/>
    <w:rsid w:val="00A314A6"/>
    <w:rsid w:val="00A74215"/>
    <w:rsid w:val="00AB5AA7"/>
    <w:rsid w:val="00B8146E"/>
    <w:rsid w:val="00CD5BE9"/>
    <w:rsid w:val="00CE3034"/>
    <w:rsid w:val="00D27EE3"/>
    <w:rsid w:val="00D752F0"/>
    <w:rsid w:val="00DA3591"/>
    <w:rsid w:val="00DC6C64"/>
    <w:rsid w:val="00DD164C"/>
    <w:rsid w:val="00DF1F2E"/>
    <w:rsid w:val="00E52027"/>
    <w:rsid w:val="00EC59EE"/>
    <w:rsid w:val="00EF186C"/>
    <w:rsid w:val="00F20BC9"/>
    <w:rsid w:val="00F41D65"/>
    <w:rsid w:val="00F46366"/>
    <w:rsid w:val="00F8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AE617"/>
  <w14:defaultImageDpi w14:val="0"/>
  <w15:docId w15:val="{4F181B8C-352E-4720-A129-AF146ED1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411CB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11CBD"/>
    <w:rPr>
      <w:rFonts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imes New Roman" w:hAnsi="Times New Roman" w:cs="Times New Roman"/>
      <w:sz w:val="2"/>
      <w:szCs w:val="2"/>
      <w:lang w:val="ro-RO" w:eastAsia="x-none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1C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11CBD"/>
    <w:rPr>
      <w:rFonts w:cs="Times New Roman"/>
      <w:b/>
      <w:bCs/>
    </w:rPr>
  </w:style>
  <w:style w:type="paragraph" w:customStyle="1" w:styleId="Default">
    <w:name w:val="Default"/>
    <w:rsid w:val="00CE303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9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9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9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ringer.com/series/1263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D6086B5B2A34ABD9399FC8AB50AD4" ma:contentTypeVersion="12" ma:contentTypeDescription="Create a new document." ma:contentTypeScope="" ma:versionID="b10a46a9c8ff2ff1ed8233bbd2fc8471">
  <xsd:schema xmlns:xsd="http://www.w3.org/2001/XMLSchema" xmlns:xs="http://www.w3.org/2001/XMLSchema" xmlns:p="http://schemas.microsoft.com/office/2006/metadata/properties" xmlns:ns2="96660311-e206-4e82-acb1-8b717f072c4b" xmlns:ns3="f324257b-2af6-4e00-9206-c6d29a80fb06" targetNamespace="http://schemas.microsoft.com/office/2006/metadata/properties" ma:root="true" ma:fieldsID="27ce2e59081dd9b9ab12a86da50caf43" ns2:_="" ns3:_="">
    <xsd:import namespace="96660311-e206-4e82-acb1-8b717f072c4b"/>
    <xsd:import namespace="f324257b-2af6-4e00-9206-c6d29a80f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0311-e206-4e82-acb1-8b717f072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257b-2af6-4e00-9206-c6d29a80fb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fe6d7c-bf13-45bb-a79c-0864c6973695}" ma:internalName="TaxCatchAll" ma:showField="CatchAllData" ma:web="f324257b-2af6-4e00-9206-c6d29a80f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4257b-2af6-4e00-9206-c6d29a80fb06" xsi:nil="true"/>
    <lcf76f155ced4ddcb4097134ff3c332f xmlns="96660311-e206-4e82-acb1-8b717f072c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1661FE-E734-4D26-A031-5F6721948724}"/>
</file>

<file path=customXml/itemProps2.xml><?xml version="1.0" encoding="utf-8"?>
<ds:datastoreItem xmlns:ds="http://schemas.openxmlformats.org/officeDocument/2006/customXml" ds:itemID="{31E62080-EF9A-4B2F-A2C3-B6E0D8535501}"/>
</file>

<file path=customXml/itemProps3.xml><?xml version="1.0" encoding="utf-8"?>
<ds:datastoreItem xmlns:ds="http://schemas.openxmlformats.org/officeDocument/2006/customXml" ds:itemID="{557E48F5-FE5B-42FC-ABD2-1BF7C1C8F3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1287</Words>
  <Characters>7340</Characters>
  <Application>Microsoft Office Word</Application>
  <DocSecurity>0</DocSecurity>
  <Lines>61</Lines>
  <Paragraphs>17</Paragraphs>
  <ScaleCrop>false</ScaleCrop>
  <Company>Babes-Bolyai University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ADATLAPJA</dc:title>
  <dc:subject/>
  <dc:creator>Robu</dc:creator>
  <cp:keywords/>
  <dc:description/>
  <cp:lastModifiedBy>Adrian Viorel</cp:lastModifiedBy>
  <cp:revision>4</cp:revision>
  <cp:lastPrinted>2019-07-11T12:40:00Z</cp:lastPrinted>
  <dcterms:created xsi:type="dcterms:W3CDTF">2019-07-14T12:52:00Z</dcterms:created>
  <dcterms:modified xsi:type="dcterms:W3CDTF">2025-01-13T15:27:00Z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0x010100B78D6086B5B2A34ABD9399FC8AB50AD4</vt:lpwstr>
  </property>
</Properties>
</file>