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EB24C" w14:textId="77777777" w:rsidR="00532022" w:rsidRPr="00AC6CF1" w:rsidRDefault="00D750A8" w:rsidP="00343DED">
      <w:pPr>
        <w:jc w:val="center"/>
        <w:rPr>
          <w:rFonts w:ascii="Times New Roman" w:hAnsi="Times New Roman"/>
          <w:b/>
          <w:caps/>
          <w:sz w:val="24"/>
          <w:szCs w:val="24"/>
          <w:lang w:val="de-DE"/>
        </w:rPr>
      </w:pPr>
      <w:r>
        <w:rPr>
          <w:rFonts w:ascii="Times New Roman" w:hAnsi="Times New Roman"/>
          <w:b/>
          <w:caps/>
          <w:sz w:val="24"/>
          <w:szCs w:val="24"/>
          <w:lang w:val="de-DE"/>
        </w:rPr>
        <w:t>Lehrveranstaltungs</w:t>
      </w:r>
      <w:r w:rsidR="00AC6CF1" w:rsidRPr="00AC6CF1">
        <w:rPr>
          <w:rFonts w:ascii="Times New Roman" w:hAnsi="Times New Roman"/>
          <w:b/>
          <w:caps/>
          <w:sz w:val="24"/>
          <w:szCs w:val="24"/>
          <w:lang w:val="de-DE"/>
        </w:rPr>
        <w:t>beschreibung</w:t>
      </w:r>
    </w:p>
    <w:p w14:paraId="38EAF9A8" w14:textId="77777777" w:rsidR="00532022" w:rsidRPr="00AC6CF1" w:rsidRDefault="00532022" w:rsidP="00A5014E">
      <w:pPr>
        <w:spacing w:after="0"/>
        <w:rPr>
          <w:rFonts w:ascii="Times New Roman" w:hAnsi="Times New Roman"/>
          <w:b/>
          <w:sz w:val="24"/>
          <w:szCs w:val="24"/>
          <w:lang w:val="de-DE"/>
        </w:rPr>
      </w:pPr>
      <w:r w:rsidRPr="00AC6CF1">
        <w:rPr>
          <w:rFonts w:ascii="Times New Roman" w:hAnsi="Times New Roman"/>
          <w:b/>
          <w:sz w:val="24"/>
          <w:szCs w:val="24"/>
          <w:lang w:val="de-DE"/>
        </w:rPr>
        <w:t xml:space="preserve">1. </w:t>
      </w:r>
      <w:r w:rsidR="00D750A8">
        <w:rPr>
          <w:rFonts w:ascii="Times New Roman" w:hAnsi="Times New Roman"/>
          <w:b/>
          <w:sz w:val="24"/>
          <w:szCs w:val="24"/>
          <w:lang w:val="de-DE"/>
        </w:rPr>
        <w:t xml:space="preserve">Angaben </w:t>
      </w:r>
      <w:r w:rsidR="00AC6CF1">
        <w:rPr>
          <w:rFonts w:ascii="Times New Roman" w:hAnsi="Times New Roman"/>
          <w:b/>
          <w:sz w:val="24"/>
          <w:szCs w:val="24"/>
          <w:lang w:val="de-DE"/>
        </w:rPr>
        <w:t>zum Programm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7076"/>
      </w:tblGrid>
      <w:tr w:rsidR="00532022" w:rsidRPr="00AC6CF1" w14:paraId="40CEBA1E" w14:textId="77777777" w:rsidTr="002812A5">
        <w:tc>
          <w:tcPr>
            <w:tcW w:w="2943" w:type="dxa"/>
          </w:tcPr>
          <w:p w14:paraId="29787906" w14:textId="77777777" w:rsidR="00532022" w:rsidRPr="00AC6CF1" w:rsidRDefault="00532022" w:rsidP="00A5014E">
            <w:pPr>
              <w:spacing w:after="0"/>
              <w:rPr>
                <w:rFonts w:ascii="Times New Roman" w:hAnsi="Times New Roman"/>
                <w:sz w:val="24"/>
                <w:szCs w:val="24"/>
                <w:lang w:val="de-DE"/>
              </w:rPr>
            </w:pPr>
            <w:r w:rsidRPr="00AC6CF1">
              <w:rPr>
                <w:rFonts w:ascii="Times New Roman" w:hAnsi="Times New Roman"/>
                <w:sz w:val="24"/>
                <w:szCs w:val="24"/>
                <w:lang w:val="de-DE"/>
              </w:rPr>
              <w:t xml:space="preserve">1.1 </w:t>
            </w:r>
            <w:r w:rsidR="00AC6CF1">
              <w:rPr>
                <w:rFonts w:ascii="Times New Roman" w:hAnsi="Times New Roman"/>
                <w:sz w:val="24"/>
                <w:szCs w:val="24"/>
                <w:lang w:val="de-DE"/>
              </w:rPr>
              <w:t>H</w:t>
            </w:r>
            <w:r w:rsidR="00AC6CF1" w:rsidRPr="00AC6CF1">
              <w:rPr>
                <w:rFonts w:ascii="Times New Roman" w:hAnsi="Times New Roman"/>
                <w:sz w:val="24"/>
                <w:szCs w:val="24"/>
                <w:lang w:val="de-DE"/>
              </w:rPr>
              <w:t>ochschuleinrichtung</w:t>
            </w:r>
          </w:p>
        </w:tc>
        <w:tc>
          <w:tcPr>
            <w:tcW w:w="7076" w:type="dxa"/>
          </w:tcPr>
          <w:p w14:paraId="0DC7B09A" w14:textId="77777777" w:rsidR="00532022" w:rsidRPr="00AC6CF1" w:rsidRDefault="0096098E" w:rsidP="00A5014E">
            <w:pPr>
              <w:spacing w:after="0"/>
              <w:rPr>
                <w:rFonts w:ascii="Times New Roman" w:hAnsi="Times New Roman"/>
                <w:sz w:val="24"/>
                <w:szCs w:val="24"/>
                <w:lang w:val="de-DE"/>
              </w:rPr>
            </w:pPr>
            <w:r>
              <w:rPr>
                <w:rFonts w:ascii="Times New Roman" w:hAnsi="Times New Roman"/>
                <w:sz w:val="24"/>
                <w:szCs w:val="24"/>
                <w:lang w:val="de-DE"/>
              </w:rPr>
              <w:t>Babeş-Bolyai Universität Cluj-Napoca</w:t>
            </w:r>
          </w:p>
        </w:tc>
      </w:tr>
      <w:tr w:rsidR="00532022" w:rsidRPr="00AC6CF1" w14:paraId="4E427802" w14:textId="77777777" w:rsidTr="002812A5">
        <w:tc>
          <w:tcPr>
            <w:tcW w:w="2943" w:type="dxa"/>
          </w:tcPr>
          <w:p w14:paraId="55C6F740" w14:textId="77777777" w:rsidR="00532022" w:rsidRPr="00AC6CF1" w:rsidRDefault="00532022" w:rsidP="00AC6CF1">
            <w:pPr>
              <w:spacing w:after="0"/>
              <w:rPr>
                <w:rFonts w:ascii="Times New Roman" w:hAnsi="Times New Roman"/>
                <w:sz w:val="24"/>
                <w:szCs w:val="24"/>
                <w:lang w:val="de-DE"/>
              </w:rPr>
            </w:pPr>
            <w:r w:rsidRPr="00AC6CF1">
              <w:rPr>
                <w:rFonts w:ascii="Times New Roman" w:hAnsi="Times New Roman"/>
                <w:sz w:val="24"/>
                <w:szCs w:val="24"/>
                <w:lang w:val="de-DE"/>
              </w:rPr>
              <w:t xml:space="preserve">1.2 </w:t>
            </w:r>
            <w:r w:rsidR="00AC6CF1">
              <w:rPr>
                <w:rFonts w:ascii="Times New Roman" w:hAnsi="Times New Roman"/>
                <w:sz w:val="24"/>
                <w:szCs w:val="24"/>
                <w:lang w:val="de-DE"/>
              </w:rPr>
              <w:t>Fakultät</w:t>
            </w:r>
            <w:r w:rsidRPr="00AC6CF1">
              <w:rPr>
                <w:rFonts w:ascii="Times New Roman" w:hAnsi="Times New Roman"/>
                <w:sz w:val="24"/>
                <w:szCs w:val="24"/>
                <w:lang w:val="de-DE"/>
              </w:rPr>
              <w:t xml:space="preserve"> </w:t>
            </w:r>
          </w:p>
        </w:tc>
        <w:tc>
          <w:tcPr>
            <w:tcW w:w="7076" w:type="dxa"/>
          </w:tcPr>
          <w:p w14:paraId="4D0830BC" w14:textId="77777777" w:rsidR="00532022" w:rsidRPr="00AC6CF1" w:rsidRDefault="0096098E" w:rsidP="00A5014E">
            <w:pPr>
              <w:spacing w:after="0"/>
              <w:rPr>
                <w:rFonts w:ascii="Times New Roman" w:hAnsi="Times New Roman"/>
                <w:sz w:val="24"/>
                <w:szCs w:val="24"/>
                <w:lang w:val="de-DE"/>
              </w:rPr>
            </w:pPr>
            <w:r>
              <w:rPr>
                <w:rFonts w:ascii="Times New Roman" w:hAnsi="Times New Roman"/>
                <w:sz w:val="24"/>
                <w:szCs w:val="24"/>
                <w:lang w:val="de-DE"/>
              </w:rPr>
              <w:t>Mathematik und Informatik</w:t>
            </w:r>
          </w:p>
        </w:tc>
      </w:tr>
      <w:tr w:rsidR="00532022" w:rsidRPr="00AC6CF1" w14:paraId="1F11B75B" w14:textId="77777777" w:rsidTr="002812A5">
        <w:tc>
          <w:tcPr>
            <w:tcW w:w="2943" w:type="dxa"/>
          </w:tcPr>
          <w:p w14:paraId="6702CB27" w14:textId="77777777" w:rsidR="00532022" w:rsidRPr="00AC6CF1" w:rsidRDefault="00AC6CF1" w:rsidP="00A5014E">
            <w:pPr>
              <w:spacing w:after="0"/>
              <w:rPr>
                <w:rFonts w:ascii="Times New Roman" w:hAnsi="Times New Roman"/>
                <w:sz w:val="24"/>
                <w:szCs w:val="24"/>
                <w:lang w:val="de-DE"/>
              </w:rPr>
            </w:pPr>
            <w:r>
              <w:rPr>
                <w:rFonts w:ascii="Times New Roman" w:hAnsi="Times New Roman"/>
                <w:sz w:val="24"/>
                <w:szCs w:val="24"/>
                <w:lang w:val="de-DE"/>
              </w:rPr>
              <w:t>1.3 Department</w:t>
            </w:r>
          </w:p>
        </w:tc>
        <w:tc>
          <w:tcPr>
            <w:tcW w:w="7076" w:type="dxa"/>
          </w:tcPr>
          <w:p w14:paraId="71387C9E" w14:textId="77777777" w:rsidR="00532022" w:rsidRPr="00AC6CF1" w:rsidRDefault="0096098E" w:rsidP="00A5014E">
            <w:pPr>
              <w:spacing w:after="0"/>
              <w:rPr>
                <w:rFonts w:ascii="Times New Roman" w:hAnsi="Times New Roman"/>
                <w:sz w:val="24"/>
                <w:szCs w:val="24"/>
                <w:lang w:val="de-DE"/>
              </w:rPr>
            </w:pPr>
            <w:r>
              <w:rPr>
                <w:rFonts w:ascii="Times New Roman" w:hAnsi="Times New Roman"/>
                <w:sz w:val="24"/>
                <w:szCs w:val="24"/>
                <w:lang w:val="de-DE"/>
              </w:rPr>
              <w:t>Mathematik</w:t>
            </w:r>
          </w:p>
        </w:tc>
      </w:tr>
      <w:tr w:rsidR="00532022" w:rsidRPr="00AC6CF1" w14:paraId="07C92F6B" w14:textId="77777777" w:rsidTr="002812A5">
        <w:tc>
          <w:tcPr>
            <w:tcW w:w="2943" w:type="dxa"/>
          </w:tcPr>
          <w:p w14:paraId="05B3DE93" w14:textId="77777777" w:rsidR="00532022" w:rsidRPr="00AC6CF1" w:rsidRDefault="00532022" w:rsidP="00AC6CF1">
            <w:pPr>
              <w:spacing w:after="0"/>
              <w:rPr>
                <w:rFonts w:ascii="Times New Roman" w:hAnsi="Times New Roman"/>
                <w:sz w:val="24"/>
                <w:szCs w:val="24"/>
                <w:lang w:val="de-DE"/>
              </w:rPr>
            </w:pPr>
            <w:r w:rsidRPr="00AC6CF1">
              <w:rPr>
                <w:rFonts w:ascii="Times New Roman" w:hAnsi="Times New Roman"/>
                <w:sz w:val="24"/>
                <w:szCs w:val="24"/>
                <w:lang w:val="de-DE"/>
              </w:rPr>
              <w:t xml:space="preserve">1.4 </w:t>
            </w:r>
            <w:r w:rsidR="00AC6CF1">
              <w:rPr>
                <w:rFonts w:ascii="Times New Roman" w:hAnsi="Times New Roman"/>
                <w:sz w:val="24"/>
                <w:szCs w:val="24"/>
                <w:lang w:val="de-DE"/>
              </w:rPr>
              <w:t>Fachgebiet</w:t>
            </w:r>
          </w:p>
        </w:tc>
        <w:tc>
          <w:tcPr>
            <w:tcW w:w="7076" w:type="dxa"/>
          </w:tcPr>
          <w:p w14:paraId="606E6FF0" w14:textId="77777777" w:rsidR="00532022" w:rsidRPr="00AC6CF1" w:rsidRDefault="0075102D" w:rsidP="00A5014E">
            <w:pPr>
              <w:spacing w:after="0"/>
              <w:rPr>
                <w:rFonts w:ascii="Times New Roman" w:hAnsi="Times New Roman"/>
                <w:sz w:val="24"/>
                <w:szCs w:val="24"/>
                <w:lang w:val="de-DE"/>
              </w:rPr>
            </w:pPr>
            <w:r>
              <w:rPr>
                <w:rFonts w:ascii="Times New Roman" w:hAnsi="Times New Roman"/>
                <w:sz w:val="24"/>
                <w:szCs w:val="24"/>
                <w:lang w:val="de-DE"/>
              </w:rPr>
              <w:t>Informatik</w:t>
            </w:r>
          </w:p>
        </w:tc>
      </w:tr>
      <w:tr w:rsidR="00532022" w:rsidRPr="00AC6CF1" w14:paraId="1C55068F" w14:textId="77777777" w:rsidTr="002812A5">
        <w:tc>
          <w:tcPr>
            <w:tcW w:w="2943" w:type="dxa"/>
          </w:tcPr>
          <w:p w14:paraId="4C2CDE8F" w14:textId="77777777" w:rsidR="00532022" w:rsidRPr="00AC6CF1" w:rsidRDefault="00532022" w:rsidP="00AC6CF1">
            <w:pPr>
              <w:spacing w:after="0"/>
              <w:rPr>
                <w:rFonts w:ascii="Times New Roman" w:hAnsi="Times New Roman"/>
                <w:sz w:val="24"/>
                <w:szCs w:val="24"/>
                <w:lang w:val="de-DE"/>
              </w:rPr>
            </w:pPr>
            <w:r w:rsidRPr="00AC6CF1">
              <w:rPr>
                <w:rFonts w:ascii="Times New Roman" w:hAnsi="Times New Roman"/>
                <w:sz w:val="24"/>
                <w:szCs w:val="24"/>
                <w:lang w:val="de-DE"/>
              </w:rPr>
              <w:t xml:space="preserve">1.5 </w:t>
            </w:r>
            <w:r w:rsidR="00AC6CF1">
              <w:rPr>
                <w:rFonts w:ascii="Times New Roman" w:hAnsi="Times New Roman"/>
                <w:sz w:val="24"/>
                <w:szCs w:val="24"/>
                <w:lang w:val="de-DE"/>
              </w:rPr>
              <w:t>Studienform</w:t>
            </w:r>
          </w:p>
        </w:tc>
        <w:tc>
          <w:tcPr>
            <w:tcW w:w="7076" w:type="dxa"/>
          </w:tcPr>
          <w:p w14:paraId="7062E0C0" w14:textId="77777777" w:rsidR="00532022" w:rsidRPr="00AC6CF1" w:rsidRDefault="0096098E" w:rsidP="00A5014E">
            <w:pPr>
              <w:spacing w:after="0"/>
              <w:rPr>
                <w:rFonts w:ascii="Times New Roman" w:hAnsi="Times New Roman"/>
                <w:sz w:val="24"/>
                <w:szCs w:val="24"/>
                <w:lang w:val="de-DE"/>
              </w:rPr>
            </w:pPr>
            <w:r>
              <w:rPr>
                <w:rFonts w:ascii="Times New Roman" w:hAnsi="Times New Roman"/>
                <w:sz w:val="24"/>
                <w:szCs w:val="24"/>
                <w:lang w:val="de-DE"/>
              </w:rPr>
              <w:t>Bachelor</w:t>
            </w:r>
          </w:p>
        </w:tc>
      </w:tr>
      <w:tr w:rsidR="00532022" w:rsidRPr="00AC6CF1" w14:paraId="3BB25468" w14:textId="77777777" w:rsidTr="002812A5">
        <w:tc>
          <w:tcPr>
            <w:tcW w:w="2943" w:type="dxa"/>
          </w:tcPr>
          <w:p w14:paraId="04E96981" w14:textId="77777777" w:rsidR="00532022" w:rsidRPr="00AC6CF1" w:rsidRDefault="00532022" w:rsidP="00AC6CF1">
            <w:pPr>
              <w:spacing w:after="0"/>
              <w:rPr>
                <w:rFonts w:ascii="Times New Roman" w:hAnsi="Times New Roman"/>
                <w:sz w:val="24"/>
                <w:szCs w:val="24"/>
                <w:lang w:val="de-DE"/>
              </w:rPr>
            </w:pPr>
            <w:r w:rsidRPr="00AC6CF1">
              <w:rPr>
                <w:rFonts w:ascii="Times New Roman" w:hAnsi="Times New Roman"/>
                <w:sz w:val="24"/>
                <w:szCs w:val="24"/>
                <w:lang w:val="de-DE"/>
              </w:rPr>
              <w:t xml:space="preserve">1.6 </w:t>
            </w:r>
            <w:r w:rsidR="00AC6CF1">
              <w:rPr>
                <w:rFonts w:ascii="Times New Roman" w:hAnsi="Times New Roman"/>
                <w:sz w:val="24"/>
                <w:szCs w:val="24"/>
                <w:lang w:val="de-DE"/>
              </w:rPr>
              <w:t>Studiengang / Qualifikation</w:t>
            </w:r>
          </w:p>
        </w:tc>
        <w:tc>
          <w:tcPr>
            <w:tcW w:w="7076" w:type="dxa"/>
          </w:tcPr>
          <w:p w14:paraId="09812D45" w14:textId="77777777" w:rsidR="00532022" w:rsidRPr="00AC6CF1" w:rsidRDefault="0096098E" w:rsidP="00A5014E">
            <w:pPr>
              <w:spacing w:after="0"/>
              <w:rPr>
                <w:rFonts w:ascii="Times New Roman" w:hAnsi="Times New Roman"/>
                <w:sz w:val="24"/>
                <w:szCs w:val="24"/>
                <w:lang w:val="de-DE"/>
              </w:rPr>
            </w:pPr>
            <w:r>
              <w:rPr>
                <w:rFonts w:ascii="Times New Roman" w:hAnsi="Times New Roman"/>
                <w:sz w:val="24"/>
                <w:szCs w:val="24"/>
                <w:lang w:val="de-DE"/>
              </w:rPr>
              <w:t>Informatik</w:t>
            </w:r>
          </w:p>
        </w:tc>
      </w:tr>
    </w:tbl>
    <w:p w14:paraId="435CF74B" w14:textId="77777777" w:rsidR="00532022" w:rsidRPr="00AC6CF1" w:rsidRDefault="00532022" w:rsidP="00A5014E">
      <w:pPr>
        <w:rPr>
          <w:rFonts w:ascii="Times New Roman" w:hAnsi="Times New Roman"/>
          <w:sz w:val="24"/>
          <w:szCs w:val="24"/>
          <w:lang w:val="de-DE"/>
        </w:rPr>
      </w:pPr>
    </w:p>
    <w:p w14:paraId="6087C618" w14:textId="77777777" w:rsidR="00532022" w:rsidRPr="00AC6CF1" w:rsidRDefault="00532022" w:rsidP="00A5014E">
      <w:pPr>
        <w:spacing w:after="0"/>
        <w:rPr>
          <w:rFonts w:ascii="Times New Roman" w:hAnsi="Times New Roman"/>
          <w:b/>
          <w:sz w:val="24"/>
          <w:szCs w:val="24"/>
          <w:lang w:val="de-DE"/>
        </w:rPr>
      </w:pPr>
      <w:r w:rsidRPr="00AC6CF1">
        <w:rPr>
          <w:rFonts w:ascii="Times New Roman" w:hAnsi="Times New Roman"/>
          <w:b/>
          <w:sz w:val="24"/>
          <w:szCs w:val="24"/>
          <w:lang w:val="de-DE"/>
        </w:rPr>
        <w:t xml:space="preserve">2. </w:t>
      </w:r>
      <w:r w:rsidR="00D750A8">
        <w:rPr>
          <w:rFonts w:ascii="Times New Roman" w:hAnsi="Times New Roman"/>
          <w:b/>
          <w:sz w:val="24"/>
          <w:szCs w:val="24"/>
          <w:lang w:val="de-DE"/>
        </w:rPr>
        <w:t>Angaben</w:t>
      </w:r>
      <w:r w:rsidR="00AC6CF1">
        <w:rPr>
          <w:rFonts w:ascii="Times New Roman" w:hAnsi="Times New Roman"/>
          <w:b/>
          <w:sz w:val="24"/>
          <w:szCs w:val="24"/>
          <w:lang w:val="de-DE"/>
        </w:rPr>
        <w:t xml:space="preserve"> zum Studienfach</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8"/>
        <w:gridCol w:w="557"/>
        <w:gridCol w:w="239"/>
        <w:gridCol w:w="838"/>
        <w:gridCol w:w="436"/>
        <w:gridCol w:w="98"/>
        <w:gridCol w:w="1576"/>
        <w:gridCol w:w="1723"/>
        <w:gridCol w:w="1301"/>
        <w:gridCol w:w="1549"/>
      </w:tblGrid>
      <w:tr w:rsidR="00532022" w:rsidRPr="00AC6CF1" w14:paraId="75656596" w14:textId="77777777" w:rsidTr="00AC6CF1">
        <w:tc>
          <w:tcPr>
            <w:tcW w:w="2943" w:type="dxa"/>
            <w:gridSpan w:val="3"/>
          </w:tcPr>
          <w:p w14:paraId="53C77C5B" w14:textId="77777777" w:rsidR="00532022" w:rsidRPr="00AC6CF1" w:rsidRDefault="00532022" w:rsidP="00D750A8">
            <w:pPr>
              <w:spacing w:after="0"/>
              <w:rPr>
                <w:rFonts w:ascii="Times New Roman" w:hAnsi="Times New Roman"/>
                <w:sz w:val="24"/>
                <w:szCs w:val="24"/>
                <w:lang w:val="de-DE"/>
              </w:rPr>
            </w:pPr>
            <w:r w:rsidRPr="00AC6CF1">
              <w:rPr>
                <w:rFonts w:ascii="Times New Roman" w:hAnsi="Times New Roman"/>
                <w:sz w:val="24"/>
                <w:szCs w:val="24"/>
                <w:lang w:val="de-DE"/>
              </w:rPr>
              <w:t xml:space="preserve">2.1 </w:t>
            </w:r>
            <w:r w:rsidR="00D750A8">
              <w:rPr>
                <w:rFonts w:ascii="Times New Roman" w:hAnsi="Times New Roman"/>
                <w:sz w:val="24"/>
                <w:szCs w:val="24"/>
                <w:lang w:val="de-DE"/>
              </w:rPr>
              <w:t>LV-B</w:t>
            </w:r>
            <w:r w:rsidR="00AC6CF1">
              <w:rPr>
                <w:rFonts w:ascii="Times New Roman" w:hAnsi="Times New Roman"/>
                <w:sz w:val="24"/>
                <w:szCs w:val="24"/>
                <w:lang w:val="de-DE"/>
              </w:rPr>
              <w:t>ezeichnung</w:t>
            </w:r>
          </w:p>
        </w:tc>
        <w:tc>
          <w:tcPr>
            <w:tcW w:w="7062" w:type="dxa"/>
            <w:gridSpan w:val="7"/>
          </w:tcPr>
          <w:p w14:paraId="26FA8FA5" w14:textId="77777777" w:rsidR="00532022" w:rsidRPr="00AC6CF1" w:rsidRDefault="00230DFB" w:rsidP="00A5014E">
            <w:pPr>
              <w:spacing w:after="0"/>
              <w:rPr>
                <w:rFonts w:ascii="Times New Roman" w:hAnsi="Times New Roman"/>
                <w:sz w:val="24"/>
                <w:szCs w:val="24"/>
                <w:lang w:val="de-DE"/>
              </w:rPr>
            </w:pPr>
            <w:r>
              <w:rPr>
                <w:rFonts w:ascii="Times New Roman" w:hAnsi="Times New Roman"/>
                <w:sz w:val="24"/>
                <w:szCs w:val="24"/>
                <w:lang w:val="de-DE"/>
              </w:rPr>
              <w:t>Geometrie</w:t>
            </w:r>
          </w:p>
        </w:tc>
      </w:tr>
      <w:tr w:rsidR="00532022" w:rsidRPr="00AC6CF1" w14:paraId="3441338D" w14:textId="77777777" w:rsidTr="00F37318">
        <w:tc>
          <w:tcPr>
            <w:tcW w:w="4503" w:type="dxa"/>
            <w:gridSpan w:val="5"/>
          </w:tcPr>
          <w:p w14:paraId="4DF7119E" w14:textId="77777777" w:rsidR="00532022" w:rsidRPr="00AC6CF1" w:rsidRDefault="00532022" w:rsidP="00D750A8">
            <w:pPr>
              <w:spacing w:after="0"/>
              <w:rPr>
                <w:rFonts w:ascii="Times New Roman" w:hAnsi="Times New Roman"/>
                <w:sz w:val="24"/>
                <w:szCs w:val="24"/>
                <w:lang w:val="de-DE"/>
              </w:rPr>
            </w:pPr>
            <w:r w:rsidRPr="00AC6CF1">
              <w:rPr>
                <w:rFonts w:ascii="Times New Roman" w:hAnsi="Times New Roman"/>
                <w:sz w:val="24"/>
                <w:szCs w:val="24"/>
                <w:lang w:val="de-DE"/>
              </w:rPr>
              <w:t xml:space="preserve">2.2 </w:t>
            </w:r>
            <w:r w:rsidR="00D750A8">
              <w:rPr>
                <w:rFonts w:ascii="Times New Roman" w:hAnsi="Times New Roman"/>
                <w:sz w:val="24"/>
                <w:szCs w:val="24"/>
                <w:lang w:val="de-DE"/>
              </w:rPr>
              <w:t>Lehr</w:t>
            </w:r>
            <w:r w:rsidR="00F37318">
              <w:rPr>
                <w:rFonts w:ascii="Times New Roman" w:hAnsi="Times New Roman"/>
                <w:sz w:val="24"/>
                <w:szCs w:val="24"/>
                <w:lang w:val="de-DE"/>
              </w:rPr>
              <w:t>verantwortlich</w:t>
            </w:r>
            <w:r w:rsidR="00D750A8">
              <w:rPr>
                <w:rFonts w:ascii="Times New Roman" w:hAnsi="Times New Roman"/>
                <w:sz w:val="24"/>
                <w:szCs w:val="24"/>
                <w:lang w:val="de-DE"/>
              </w:rPr>
              <w:t>er</w:t>
            </w:r>
            <w:r w:rsidR="00F37318">
              <w:rPr>
                <w:rFonts w:ascii="Times New Roman" w:hAnsi="Times New Roman"/>
                <w:sz w:val="24"/>
                <w:szCs w:val="24"/>
                <w:lang w:val="de-DE"/>
              </w:rPr>
              <w:t xml:space="preserve"> – Vorlesung</w:t>
            </w:r>
          </w:p>
        </w:tc>
        <w:tc>
          <w:tcPr>
            <w:tcW w:w="5502" w:type="dxa"/>
            <w:gridSpan w:val="5"/>
          </w:tcPr>
          <w:p w14:paraId="1A6BCA6B" w14:textId="77777777" w:rsidR="00532022" w:rsidRPr="00AC6CF1" w:rsidRDefault="007F535A" w:rsidP="00A5014E">
            <w:pPr>
              <w:spacing w:after="0"/>
              <w:rPr>
                <w:rFonts w:ascii="Times New Roman" w:hAnsi="Times New Roman"/>
                <w:sz w:val="24"/>
                <w:szCs w:val="24"/>
                <w:lang w:val="de-DE"/>
              </w:rPr>
            </w:pPr>
            <w:r>
              <w:rPr>
                <w:rFonts w:ascii="Times New Roman" w:hAnsi="Times New Roman"/>
                <w:sz w:val="24"/>
                <w:szCs w:val="24"/>
                <w:lang w:val="de-DE"/>
              </w:rPr>
              <w:t xml:space="preserve">Lektor </w:t>
            </w:r>
            <w:r w:rsidR="0096098E">
              <w:rPr>
                <w:rFonts w:ascii="Times New Roman" w:hAnsi="Times New Roman"/>
                <w:sz w:val="24"/>
                <w:szCs w:val="24"/>
                <w:lang w:val="de-DE"/>
              </w:rPr>
              <w:t xml:space="preserve">Dr. </w:t>
            </w:r>
            <w:r>
              <w:rPr>
                <w:rFonts w:ascii="Times New Roman" w:hAnsi="Times New Roman"/>
                <w:sz w:val="24"/>
                <w:szCs w:val="24"/>
                <w:lang w:val="de-DE"/>
              </w:rPr>
              <w:t xml:space="preserve">Veronica </w:t>
            </w:r>
            <w:r w:rsidR="0096098E">
              <w:rPr>
                <w:rFonts w:ascii="Times New Roman" w:hAnsi="Times New Roman"/>
                <w:sz w:val="24"/>
                <w:szCs w:val="24"/>
                <w:lang w:val="de-DE"/>
              </w:rPr>
              <w:t>Nechita</w:t>
            </w:r>
          </w:p>
        </w:tc>
      </w:tr>
      <w:tr w:rsidR="00532022" w:rsidRPr="00AC6CF1" w14:paraId="0FE004B9" w14:textId="77777777" w:rsidTr="00F37318">
        <w:tc>
          <w:tcPr>
            <w:tcW w:w="4503" w:type="dxa"/>
            <w:gridSpan w:val="5"/>
          </w:tcPr>
          <w:p w14:paraId="44638968" w14:textId="77777777" w:rsidR="00532022" w:rsidRPr="00AC6CF1" w:rsidRDefault="00532022" w:rsidP="00F37318">
            <w:pPr>
              <w:spacing w:after="0"/>
              <w:rPr>
                <w:rFonts w:ascii="Times New Roman" w:hAnsi="Times New Roman"/>
                <w:sz w:val="24"/>
                <w:szCs w:val="24"/>
                <w:lang w:val="de-DE"/>
              </w:rPr>
            </w:pPr>
            <w:r w:rsidRPr="00AC6CF1">
              <w:rPr>
                <w:rFonts w:ascii="Times New Roman" w:hAnsi="Times New Roman"/>
                <w:sz w:val="24"/>
                <w:szCs w:val="24"/>
                <w:lang w:val="de-DE"/>
              </w:rPr>
              <w:t xml:space="preserve">2.3 </w:t>
            </w:r>
            <w:r w:rsidR="00D750A8">
              <w:rPr>
                <w:rFonts w:ascii="Times New Roman" w:hAnsi="Times New Roman"/>
                <w:sz w:val="24"/>
                <w:szCs w:val="24"/>
                <w:lang w:val="de-DE"/>
              </w:rPr>
              <w:t xml:space="preserve">Lehrverantwortlicher </w:t>
            </w:r>
            <w:r w:rsidR="00F37318">
              <w:rPr>
                <w:rFonts w:ascii="Times New Roman" w:hAnsi="Times New Roman"/>
                <w:sz w:val="24"/>
                <w:szCs w:val="24"/>
                <w:lang w:val="de-DE"/>
              </w:rPr>
              <w:t>– Seminar</w:t>
            </w:r>
          </w:p>
        </w:tc>
        <w:tc>
          <w:tcPr>
            <w:tcW w:w="5502" w:type="dxa"/>
            <w:gridSpan w:val="5"/>
          </w:tcPr>
          <w:p w14:paraId="399B24D0" w14:textId="77777777" w:rsidR="00532022" w:rsidRPr="00AC6CF1" w:rsidRDefault="007F535A" w:rsidP="00A5014E">
            <w:pPr>
              <w:spacing w:after="0"/>
              <w:rPr>
                <w:rFonts w:ascii="Times New Roman" w:hAnsi="Times New Roman"/>
                <w:sz w:val="24"/>
                <w:szCs w:val="24"/>
                <w:lang w:val="de-DE"/>
              </w:rPr>
            </w:pPr>
            <w:r>
              <w:rPr>
                <w:rFonts w:ascii="Times New Roman" w:hAnsi="Times New Roman"/>
                <w:sz w:val="24"/>
                <w:szCs w:val="24"/>
                <w:lang w:val="de-DE"/>
              </w:rPr>
              <w:t xml:space="preserve">Lektor </w:t>
            </w:r>
            <w:r w:rsidR="0096098E">
              <w:rPr>
                <w:rFonts w:ascii="Times New Roman" w:hAnsi="Times New Roman"/>
                <w:sz w:val="24"/>
                <w:szCs w:val="24"/>
                <w:lang w:val="de-DE"/>
              </w:rPr>
              <w:t>Dr. Veronica</w:t>
            </w:r>
            <w:r>
              <w:rPr>
                <w:rFonts w:ascii="Times New Roman" w:hAnsi="Times New Roman"/>
                <w:sz w:val="24"/>
                <w:szCs w:val="24"/>
                <w:lang w:val="de-DE"/>
              </w:rPr>
              <w:t xml:space="preserve"> Nechita</w:t>
            </w:r>
          </w:p>
        </w:tc>
      </w:tr>
      <w:tr w:rsidR="0075102D" w:rsidRPr="00AC6CF1" w14:paraId="4B821BE8" w14:textId="77777777" w:rsidTr="00060F66">
        <w:tc>
          <w:tcPr>
            <w:tcW w:w="1985" w:type="dxa"/>
          </w:tcPr>
          <w:p w14:paraId="2021F9C9" w14:textId="77777777" w:rsidR="00532022" w:rsidRPr="00AC6CF1" w:rsidRDefault="00532022" w:rsidP="00F37318">
            <w:pPr>
              <w:spacing w:after="0"/>
              <w:ind w:right="-189"/>
              <w:rPr>
                <w:rFonts w:ascii="Times New Roman" w:hAnsi="Times New Roman"/>
                <w:sz w:val="24"/>
                <w:szCs w:val="24"/>
                <w:lang w:val="de-DE"/>
              </w:rPr>
            </w:pPr>
            <w:r w:rsidRPr="00AC6CF1">
              <w:rPr>
                <w:rFonts w:ascii="Times New Roman" w:hAnsi="Times New Roman"/>
                <w:sz w:val="24"/>
                <w:szCs w:val="24"/>
                <w:lang w:val="de-DE"/>
              </w:rPr>
              <w:t xml:space="preserve">2.4 </w:t>
            </w:r>
            <w:r w:rsidR="00F37318">
              <w:rPr>
                <w:rFonts w:ascii="Times New Roman" w:hAnsi="Times New Roman"/>
                <w:sz w:val="24"/>
                <w:szCs w:val="24"/>
                <w:lang w:val="de-DE"/>
              </w:rPr>
              <w:t>Studienjahr</w:t>
            </w:r>
          </w:p>
        </w:tc>
        <w:tc>
          <w:tcPr>
            <w:tcW w:w="675" w:type="dxa"/>
          </w:tcPr>
          <w:p w14:paraId="52785FEC" w14:textId="77777777" w:rsidR="00532022" w:rsidRPr="00AC6CF1" w:rsidRDefault="0096098E" w:rsidP="00A5014E">
            <w:pPr>
              <w:spacing w:after="0"/>
              <w:rPr>
                <w:rFonts w:ascii="Times New Roman" w:hAnsi="Times New Roman"/>
                <w:sz w:val="24"/>
                <w:szCs w:val="24"/>
                <w:lang w:val="de-DE"/>
              </w:rPr>
            </w:pPr>
            <w:r>
              <w:rPr>
                <w:rFonts w:ascii="Times New Roman" w:hAnsi="Times New Roman"/>
                <w:sz w:val="24"/>
                <w:szCs w:val="24"/>
                <w:lang w:val="de-DE"/>
              </w:rPr>
              <w:t>1</w:t>
            </w:r>
          </w:p>
        </w:tc>
        <w:tc>
          <w:tcPr>
            <w:tcW w:w="1276" w:type="dxa"/>
            <w:gridSpan w:val="2"/>
          </w:tcPr>
          <w:p w14:paraId="6F04BAA5" w14:textId="77777777" w:rsidR="00532022" w:rsidRPr="00AC6CF1" w:rsidRDefault="00F37318" w:rsidP="00A5014E">
            <w:pPr>
              <w:spacing w:after="0"/>
              <w:ind w:left="-82" w:right="-164"/>
              <w:rPr>
                <w:rFonts w:ascii="Times New Roman" w:hAnsi="Times New Roman"/>
                <w:sz w:val="24"/>
                <w:szCs w:val="24"/>
                <w:lang w:val="de-DE"/>
              </w:rPr>
            </w:pPr>
            <w:r>
              <w:rPr>
                <w:rFonts w:ascii="Times New Roman" w:hAnsi="Times New Roman"/>
                <w:sz w:val="24"/>
                <w:szCs w:val="24"/>
                <w:lang w:val="de-DE"/>
              </w:rPr>
              <w:t>2.5 Semester</w:t>
            </w:r>
          </w:p>
        </w:tc>
        <w:tc>
          <w:tcPr>
            <w:tcW w:w="708" w:type="dxa"/>
            <w:gridSpan w:val="2"/>
          </w:tcPr>
          <w:p w14:paraId="23794AF2" w14:textId="77777777" w:rsidR="00532022" w:rsidRPr="00AC6CF1" w:rsidRDefault="0096098E" w:rsidP="00A5014E">
            <w:pPr>
              <w:spacing w:after="0"/>
              <w:rPr>
                <w:rFonts w:ascii="Times New Roman" w:hAnsi="Times New Roman"/>
                <w:sz w:val="24"/>
                <w:szCs w:val="24"/>
                <w:lang w:val="de-DE"/>
              </w:rPr>
            </w:pPr>
            <w:r>
              <w:rPr>
                <w:rFonts w:ascii="Times New Roman" w:hAnsi="Times New Roman"/>
                <w:sz w:val="24"/>
                <w:szCs w:val="24"/>
                <w:lang w:val="de-DE"/>
              </w:rPr>
              <w:t>2</w:t>
            </w:r>
          </w:p>
        </w:tc>
        <w:tc>
          <w:tcPr>
            <w:tcW w:w="1814" w:type="dxa"/>
          </w:tcPr>
          <w:p w14:paraId="7F3CFB41" w14:textId="77777777" w:rsidR="00532022" w:rsidRPr="00AC6CF1" w:rsidRDefault="00532022" w:rsidP="00F37318">
            <w:pPr>
              <w:spacing w:after="0"/>
              <w:ind w:left="-82" w:right="-164"/>
              <w:rPr>
                <w:rFonts w:ascii="Times New Roman" w:hAnsi="Times New Roman"/>
                <w:sz w:val="24"/>
                <w:szCs w:val="24"/>
                <w:lang w:val="de-DE"/>
              </w:rPr>
            </w:pPr>
            <w:r w:rsidRPr="00AC6CF1">
              <w:rPr>
                <w:rFonts w:ascii="Times New Roman" w:hAnsi="Times New Roman"/>
                <w:sz w:val="24"/>
                <w:szCs w:val="24"/>
                <w:lang w:val="de-DE"/>
              </w:rPr>
              <w:t xml:space="preserve">2.6. </w:t>
            </w:r>
            <w:r w:rsidR="00F37318" w:rsidRPr="00F37318">
              <w:rPr>
                <w:rFonts w:ascii="Times New Roman" w:hAnsi="Times New Roman"/>
                <w:sz w:val="24"/>
                <w:szCs w:val="24"/>
                <w:lang w:val="de-DE"/>
              </w:rPr>
              <w:t>Prüfungsform</w:t>
            </w:r>
          </w:p>
        </w:tc>
        <w:tc>
          <w:tcPr>
            <w:tcW w:w="680" w:type="dxa"/>
          </w:tcPr>
          <w:p w14:paraId="617FE88B" w14:textId="77777777" w:rsidR="00532022" w:rsidRPr="00AC6CF1" w:rsidRDefault="0075102D" w:rsidP="00A5014E">
            <w:pPr>
              <w:spacing w:after="0"/>
              <w:rPr>
                <w:rFonts w:ascii="Times New Roman" w:hAnsi="Times New Roman"/>
                <w:sz w:val="24"/>
                <w:szCs w:val="24"/>
                <w:lang w:val="de-DE"/>
              </w:rPr>
            </w:pPr>
            <w:r>
              <w:rPr>
                <w:rFonts w:ascii="Times New Roman" w:hAnsi="Times New Roman"/>
                <w:sz w:val="24"/>
                <w:szCs w:val="24"/>
                <w:lang w:val="de-DE"/>
              </w:rPr>
              <w:t>Kontinuierliche und punktuelle Bewertung</w:t>
            </w:r>
          </w:p>
        </w:tc>
        <w:tc>
          <w:tcPr>
            <w:tcW w:w="2126" w:type="dxa"/>
          </w:tcPr>
          <w:p w14:paraId="03090720" w14:textId="77777777" w:rsidR="00532022" w:rsidRPr="00AC6CF1" w:rsidRDefault="00532022" w:rsidP="00AF0CFB">
            <w:pPr>
              <w:spacing w:after="0"/>
              <w:ind w:left="-38" w:right="-136"/>
              <w:rPr>
                <w:rFonts w:ascii="Times New Roman" w:hAnsi="Times New Roman"/>
                <w:sz w:val="24"/>
                <w:szCs w:val="24"/>
                <w:lang w:val="de-DE"/>
              </w:rPr>
            </w:pPr>
            <w:r w:rsidRPr="00AC6CF1">
              <w:rPr>
                <w:rFonts w:ascii="Times New Roman" w:hAnsi="Times New Roman"/>
                <w:sz w:val="24"/>
                <w:szCs w:val="24"/>
                <w:lang w:val="de-DE"/>
              </w:rPr>
              <w:t xml:space="preserve">2.7 </w:t>
            </w:r>
            <w:r w:rsidR="00AF0CFB">
              <w:rPr>
                <w:rFonts w:ascii="Times New Roman" w:hAnsi="Times New Roman"/>
                <w:sz w:val="24"/>
                <w:szCs w:val="24"/>
                <w:lang w:val="de-DE"/>
              </w:rPr>
              <w:t>Art der LV</w:t>
            </w:r>
          </w:p>
        </w:tc>
        <w:tc>
          <w:tcPr>
            <w:tcW w:w="741" w:type="dxa"/>
          </w:tcPr>
          <w:p w14:paraId="0C62F5F3" w14:textId="77777777" w:rsidR="00532022" w:rsidRPr="00AC6CF1" w:rsidRDefault="0096098E" w:rsidP="00A5014E">
            <w:pPr>
              <w:spacing w:after="0"/>
              <w:rPr>
                <w:rFonts w:ascii="Times New Roman" w:hAnsi="Times New Roman"/>
                <w:sz w:val="24"/>
                <w:szCs w:val="24"/>
                <w:lang w:val="de-DE"/>
              </w:rPr>
            </w:pPr>
            <w:r>
              <w:rPr>
                <w:rFonts w:ascii="Times New Roman" w:hAnsi="Times New Roman"/>
                <w:sz w:val="24"/>
                <w:szCs w:val="24"/>
                <w:lang w:val="de-DE"/>
              </w:rPr>
              <w:t>Verpflichtend</w:t>
            </w:r>
          </w:p>
        </w:tc>
      </w:tr>
    </w:tbl>
    <w:p w14:paraId="59757FB1" w14:textId="77777777" w:rsidR="00532022" w:rsidRPr="00AC6CF1" w:rsidRDefault="00532022" w:rsidP="00A5014E">
      <w:pPr>
        <w:rPr>
          <w:rFonts w:ascii="Times New Roman" w:hAnsi="Times New Roman"/>
          <w:sz w:val="24"/>
          <w:szCs w:val="24"/>
          <w:lang w:val="de-DE"/>
        </w:rPr>
      </w:pPr>
    </w:p>
    <w:p w14:paraId="0BB093DA" w14:textId="77777777" w:rsidR="00532022" w:rsidRPr="00AC6CF1" w:rsidRDefault="00532022" w:rsidP="00A5014E">
      <w:pPr>
        <w:spacing w:after="0"/>
        <w:rPr>
          <w:rFonts w:ascii="Times New Roman" w:hAnsi="Times New Roman"/>
          <w:sz w:val="24"/>
          <w:szCs w:val="24"/>
          <w:lang w:val="de-DE"/>
        </w:rPr>
      </w:pPr>
      <w:r w:rsidRPr="00AC6CF1">
        <w:rPr>
          <w:rFonts w:ascii="Times New Roman" w:hAnsi="Times New Roman"/>
          <w:b/>
          <w:sz w:val="24"/>
          <w:szCs w:val="24"/>
          <w:lang w:val="de-DE"/>
        </w:rPr>
        <w:t xml:space="preserve">3. </w:t>
      </w:r>
      <w:r w:rsidR="00D750A8" w:rsidRPr="00AF0CFB">
        <w:rPr>
          <w:rFonts w:ascii="Times New Roman" w:hAnsi="Times New Roman"/>
          <w:b/>
          <w:sz w:val="24"/>
          <w:szCs w:val="24"/>
          <w:lang w:val="de-DE"/>
        </w:rPr>
        <w:t xml:space="preserve">Geschätzter </w:t>
      </w:r>
      <w:r w:rsidR="00AF0CFB" w:rsidRPr="00AF0CFB">
        <w:rPr>
          <w:rFonts w:ascii="Times New Roman" w:hAnsi="Times New Roman"/>
          <w:b/>
          <w:sz w:val="24"/>
          <w:szCs w:val="24"/>
          <w:lang w:val="de-DE"/>
        </w:rPr>
        <w:t>Workload in Stunden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265"/>
        <w:gridCol w:w="703"/>
      </w:tblGrid>
      <w:tr w:rsidR="00532022" w:rsidRPr="00AC6CF1" w14:paraId="03D6FD6B" w14:textId="77777777" w:rsidTr="00060F66">
        <w:tc>
          <w:tcPr>
            <w:tcW w:w="3790" w:type="dxa"/>
          </w:tcPr>
          <w:p w14:paraId="1024D0EA" w14:textId="77777777" w:rsidR="00532022" w:rsidRPr="00AC6CF1" w:rsidRDefault="00532022" w:rsidP="00060F66">
            <w:pPr>
              <w:spacing w:after="0"/>
              <w:rPr>
                <w:rFonts w:ascii="Times New Roman" w:hAnsi="Times New Roman"/>
                <w:sz w:val="24"/>
                <w:szCs w:val="24"/>
                <w:lang w:val="de-DE"/>
              </w:rPr>
            </w:pPr>
            <w:r w:rsidRPr="00AC6CF1">
              <w:rPr>
                <w:rFonts w:ascii="Times New Roman" w:hAnsi="Times New Roman"/>
                <w:sz w:val="24"/>
                <w:szCs w:val="24"/>
                <w:lang w:val="de-DE"/>
              </w:rPr>
              <w:t xml:space="preserve">3.1 </w:t>
            </w:r>
            <w:r w:rsidR="00060F66">
              <w:rPr>
                <w:rFonts w:ascii="Times New Roman" w:hAnsi="Times New Roman"/>
                <w:sz w:val="24"/>
                <w:szCs w:val="24"/>
                <w:lang w:val="de-DE"/>
              </w:rPr>
              <w:t>SWS</w:t>
            </w:r>
          </w:p>
        </w:tc>
        <w:tc>
          <w:tcPr>
            <w:tcW w:w="574" w:type="dxa"/>
            <w:gridSpan w:val="2"/>
          </w:tcPr>
          <w:p w14:paraId="6F6F55C1" w14:textId="77777777" w:rsidR="00532022" w:rsidRPr="00AC6CF1" w:rsidRDefault="00CB5723" w:rsidP="00A5014E">
            <w:pPr>
              <w:spacing w:after="0"/>
              <w:rPr>
                <w:rFonts w:ascii="Times New Roman" w:hAnsi="Times New Roman"/>
                <w:sz w:val="24"/>
                <w:szCs w:val="24"/>
                <w:lang w:val="de-DE"/>
              </w:rPr>
            </w:pPr>
            <w:r>
              <w:rPr>
                <w:rFonts w:ascii="Times New Roman" w:hAnsi="Times New Roman"/>
                <w:sz w:val="24"/>
                <w:szCs w:val="24"/>
                <w:lang w:val="de-DE"/>
              </w:rPr>
              <w:t>4</w:t>
            </w:r>
          </w:p>
        </w:tc>
        <w:tc>
          <w:tcPr>
            <w:tcW w:w="2102" w:type="dxa"/>
            <w:gridSpan w:val="2"/>
          </w:tcPr>
          <w:p w14:paraId="1D39C886" w14:textId="77777777" w:rsidR="00532022" w:rsidRPr="00AC6CF1" w:rsidRDefault="00060F66" w:rsidP="00A5014E">
            <w:pPr>
              <w:spacing w:after="0"/>
              <w:ind w:right="-189"/>
              <w:rPr>
                <w:rFonts w:ascii="Times New Roman" w:hAnsi="Times New Roman"/>
                <w:sz w:val="24"/>
                <w:szCs w:val="24"/>
                <w:lang w:val="de-DE"/>
              </w:rPr>
            </w:pPr>
            <w:r>
              <w:rPr>
                <w:rFonts w:ascii="Times New Roman" w:hAnsi="Times New Roman"/>
                <w:sz w:val="24"/>
                <w:szCs w:val="24"/>
                <w:lang w:val="de-DE"/>
              </w:rPr>
              <w:t>von denen: 3.2 Vorlesung</w:t>
            </w:r>
          </w:p>
        </w:tc>
        <w:tc>
          <w:tcPr>
            <w:tcW w:w="591" w:type="dxa"/>
          </w:tcPr>
          <w:p w14:paraId="4CCE7673" w14:textId="77777777" w:rsidR="00532022" w:rsidRPr="00AC6CF1" w:rsidRDefault="00CB5723" w:rsidP="00A5014E">
            <w:pPr>
              <w:spacing w:after="0"/>
              <w:rPr>
                <w:rFonts w:ascii="Times New Roman" w:hAnsi="Times New Roman"/>
                <w:sz w:val="24"/>
                <w:szCs w:val="24"/>
                <w:lang w:val="de-DE"/>
              </w:rPr>
            </w:pPr>
            <w:r>
              <w:rPr>
                <w:rFonts w:ascii="Times New Roman" w:hAnsi="Times New Roman"/>
                <w:sz w:val="24"/>
                <w:szCs w:val="24"/>
                <w:lang w:val="de-DE"/>
              </w:rPr>
              <w:t>2</w:t>
            </w:r>
          </w:p>
        </w:tc>
        <w:tc>
          <w:tcPr>
            <w:tcW w:w="2265" w:type="dxa"/>
          </w:tcPr>
          <w:p w14:paraId="27A2F557" w14:textId="77777777" w:rsidR="00532022" w:rsidRPr="00AC6CF1" w:rsidRDefault="00532022" w:rsidP="00060F66">
            <w:pPr>
              <w:spacing w:after="0"/>
              <w:ind w:right="-170"/>
              <w:rPr>
                <w:rFonts w:ascii="Times New Roman" w:hAnsi="Times New Roman"/>
                <w:sz w:val="24"/>
                <w:szCs w:val="24"/>
                <w:lang w:val="de-DE"/>
              </w:rPr>
            </w:pPr>
            <w:r w:rsidRPr="00AC6CF1">
              <w:rPr>
                <w:rFonts w:ascii="Times New Roman" w:hAnsi="Times New Roman"/>
                <w:sz w:val="24"/>
                <w:szCs w:val="24"/>
                <w:lang w:val="de-DE"/>
              </w:rPr>
              <w:t xml:space="preserve">3.3 </w:t>
            </w:r>
            <w:r w:rsidR="00060F66">
              <w:rPr>
                <w:rFonts w:ascii="Times New Roman" w:hAnsi="Times New Roman"/>
                <w:sz w:val="24"/>
                <w:szCs w:val="24"/>
                <w:lang w:val="de-DE"/>
              </w:rPr>
              <w:t>Seminar/Übung</w:t>
            </w:r>
          </w:p>
        </w:tc>
        <w:tc>
          <w:tcPr>
            <w:tcW w:w="703" w:type="dxa"/>
          </w:tcPr>
          <w:p w14:paraId="31AAE319" w14:textId="77777777" w:rsidR="00532022" w:rsidRPr="00AC6CF1" w:rsidRDefault="00CB5723" w:rsidP="00A5014E">
            <w:pPr>
              <w:spacing w:after="0"/>
              <w:rPr>
                <w:rFonts w:ascii="Times New Roman" w:hAnsi="Times New Roman"/>
                <w:sz w:val="24"/>
                <w:szCs w:val="24"/>
                <w:lang w:val="de-DE"/>
              </w:rPr>
            </w:pPr>
            <w:r>
              <w:rPr>
                <w:rFonts w:ascii="Times New Roman" w:hAnsi="Times New Roman"/>
                <w:sz w:val="24"/>
                <w:szCs w:val="24"/>
                <w:lang w:val="de-DE"/>
              </w:rPr>
              <w:t>2</w:t>
            </w:r>
          </w:p>
        </w:tc>
      </w:tr>
      <w:tr w:rsidR="00532022" w:rsidRPr="00AC6CF1" w14:paraId="5E6157A1" w14:textId="77777777" w:rsidTr="00060F66">
        <w:tc>
          <w:tcPr>
            <w:tcW w:w="3790" w:type="dxa"/>
            <w:shd w:val="clear" w:color="auto" w:fill="D9D9D9"/>
          </w:tcPr>
          <w:p w14:paraId="69C4A259" w14:textId="77777777" w:rsidR="00532022" w:rsidRPr="00AC6CF1" w:rsidRDefault="00532022" w:rsidP="00060F66">
            <w:pPr>
              <w:spacing w:after="0"/>
              <w:ind w:right="-192"/>
              <w:rPr>
                <w:rFonts w:ascii="Times New Roman" w:hAnsi="Times New Roman"/>
                <w:sz w:val="24"/>
                <w:szCs w:val="24"/>
                <w:lang w:val="de-DE"/>
              </w:rPr>
            </w:pPr>
            <w:r w:rsidRPr="00AC6CF1">
              <w:rPr>
                <w:rFonts w:ascii="Times New Roman" w:hAnsi="Times New Roman"/>
                <w:sz w:val="24"/>
                <w:szCs w:val="24"/>
                <w:lang w:val="de-DE"/>
              </w:rPr>
              <w:t xml:space="preserve">3.4 </w:t>
            </w:r>
            <w:r w:rsidR="00060F66">
              <w:rPr>
                <w:rFonts w:ascii="Times New Roman" w:hAnsi="Times New Roman"/>
                <w:sz w:val="24"/>
                <w:szCs w:val="24"/>
                <w:lang w:val="de-DE"/>
              </w:rPr>
              <w:t>Gesamte Stundenanzahl im Lehrplan</w:t>
            </w:r>
          </w:p>
        </w:tc>
        <w:tc>
          <w:tcPr>
            <w:tcW w:w="574" w:type="dxa"/>
            <w:gridSpan w:val="2"/>
            <w:shd w:val="clear" w:color="auto" w:fill="D9D9D9"/>
          </w:tcPr>
          <w:p w14:paraId="37951E2E" w14:textId="77777777" w:rsidR="00532022" w:rsidRPr="00AC6CF1" w:rsidRDefault="00CB5723" w:rsidP="00A5014E">
            <w:pPr>
              <w:spacing w:after="0"/>
              <w:rPr>
                <w:rFonts w:ascii="Times New Roman" w:hAnsi="Times New Roman"/>
                <w:sz w:val="24"/>
                <w:szCs w:val="24"/>
                <w:lang w:val="de-DE"/>
              </w:rPr>
            </w:pPr>
            <w:r>
              <w:rPr>
                <w:rFonts w:ascii="Times New Roman" w:hAnsi="Times New Roman"/>
                <w:sz w:val="24"/>
                <w:szCs w:val="24"/>
                <w:lang w:val="de-DE"/>
              </w:rPr>
              <w:t>56</w:t>
            </w:r>
          </w:p>
        </w:tc>
        <w:tc>
          <w:tcPr>
            <w:tcW w:w="2102" w:type="dxa"/>
            <w:gridSpan w:val="2"/>
            <w:shd w:val="clear" w:color="auto" w:fill="D9D9D9"/>
          </w:tcPr>
          <w:p w14:paraId="6EB38920" w14:textId="77777777" w:rsidR="00532022" w:rsidRPr="00AC6CF1" w:rsidRDefault="00060F66" w:rsidP="00060F66">
            <w:pPr>
              <w:spacing w:after="0"/>
              <w:ind w:right="-178"/>
              <w:rPr>
                <w:rFonts w:ascii="Times New Roman" w:hAnsi="Times New Roman"/>
                <w:sz w:val="24"/>
                <w:szCs w:val="24"/>
                <w:lang w:val="de-DE"/>
              </w:rPr>
            </w:pPr>
            <w:r>
              <w:rPr>
                <w:rFonts w:ascii="Times New Roman" w:hAnsi="Times New Roman"/>
                <w:sz w:val="24"/>
                <w:szCs w:val="24"/>
                <w:lang w:val="de-DE"/>
              </w:rPr>
              <w:t>von denen</w:t>
            </w:r>
            <w:r w:rsidR="00532022" w:rsidRPr="00AC6CF1">
              <w:rPr>
                <w:rFonts w:ascii="Times New Roman" w:hAnsi="Times New Roman"/>
                <w:sz w:val="24"/>
                <w:szCs w:val="24"/>
                <w:lang w:val="de-DE"/>
              </w:rPr>
              <w:t xml:space="preserve">: 3.5 </w:t>
            </w:r>
            <w:r>
              <w:rPr>
                <w:rFonts w:ascii="Times New Roman" w:hAnsi="Times New Roman"/>
                <w:sz w:val="24"/>
                <w:szCs w:val="24"/>
                <w:lang w:val="de-DE"/>
              </w:rPr>
              <w:t>Vorlesung</w:t>
            </w:r>
          </w:p>
        </w:tc>
        <w:tc>
          <w:tcPr>
            <w:tcW w:w="591" w:type="dxa"/>
            <w:shd w:val="clear" w:color="auto" w:fill="D9D9D9"/>
          </w:tcPr>
          <w:p w14:paraId="78A0763A" w14:textId="77777777" w:rsidR="00532022" w:rsidRPr="00AC6CF1" w:rsidRDefault="00CB5723" w:rsidP="00A5014E">
            <w:pPr>
              <w:spacing w:after="0"/>
              <w:rPr>
                <w:rFonts w:ascii="Times New Roman" w:hAnsi="Times New Roman"/>
                <w:sz w:val="24"/>
                <w:szCs w:val="24"/>
                <w:lang w:val="de-DE"/>
              </w:rPr>
            </w:pPr>
            <w:r>
              <w:rPr>
                <w:rFonts w:ascii="Times New Roman" w:hAnsi="Times New Roman"/>
                <w:sz w:val="24"/>
                <w:szCs w:val="24"/>
                <w:lang w:val="de-DE"/>
              </w:rPr>
              <w:t>28</w:t>
            </w:r>
          </w:p>
        </w:tc>
        <w:tc>
          <w:tcPr>
            <w:tcW w:w="2265" w:type="dxa"/>
            <w:shd w:val="clear" w:color="auto" w:fill="D9D9D9"/>
          </w:tcPr>
          <w:p w14:paraId="3EE47499" w14:textId="77777777" w:rsidR="00532022" w:rsidRPr="00AC6CF1" w:rsidRDefault="00532022" w:rsidP="00A5014E">
            <w:pPr>
              <w:spacing w:after="0"/>
              <w:ind w:right="-128"/>
              <w:rPr>
                <w:rFonts w:ascii="Times New Roman" w:hAnsi="Times New Roman"/>
                <w:sz w:val="24"/>
                <w:szCs w:val="24"/>
                <w:lang w:val="de-DE"/>
              </w:rPr>
            </w:pPr>
            <w:r w:rsidRPr="00AC6CF1">
              <w:rPr>
                <w:rFonts w:ascii="Times New Roman" w:hAnsi="Times New Roman"/>
                <w:sz w:val="24"/>
                <w:szCs w:val="24"/>
                <w:lang w:val="de-DE"/>
              </w:rPr>
              <w:t xml:space="preserve">3.6 </w:t>
            </w:r>
            <w:r w:rsidR="00060F66">
              <w:rPr>
                <w:rFonts w:ascii="Times New Roman" w:hAnsi="Times New Roman"/>
                <w:sz w:val="24"/>
                <w:szCs w:val="24"/>
                <w:lang w:val="de-DE"/>
              </w:rPr>
              <w:t>Seminar/Übung</w:t>
            </w:r>
          </w:p>
        </w:tc>
        <w:tc>
          <w:tcPr>
            <w:tcW w:w="703" w:type="dxa"/>
            <w:shd w:val="clear" w:color="auto" w:fill="D9D9D9"/>
          </w:tcPr>
          <w:p w14:paraId="5D59F037" w14:textId="77777777" w:rsidR="00532022" w:rsidRPr="00AC6CF1" w:rsidRDefault="00CB5723" w:rsidP="00A5014E">
            <w:pPr>
              <w:spacing w:after="0"/>
              <w:rPr>
                <w:rFonts w:ascii="Times New Roman" w:hAnsi="Times New Roman"/>
                <w:sz w:val="24"/>
                <w:szCs w:val="24"/>
                <w:lang w:val="de-DE"/>
              </w:rPr>
            </w:pPr>
            <w:r>
              <w:rPr>
                <w:rFonts w:ascii="Times New Roman" w:hAnsi="Times New Roman"/>
                <w:sz w:val="24"/>
                <w:szCs w:val="24"/>
                <w:lang w:val="de-DE"/>
              </w:rPr>
              <w:t>28</w:t>
            </w:r>
          </w:p>
        </w:tc>
      </w:tr>
      <w:tr w:rsidR="00532022" w:rsidRPr="00AC6CF1" w14:paraId="702BCD7C" w14:textId="77777777" w:rsidTr="00060F66">
        <w:tc>
          <w:tcPr>
            <w:tcW w:w="9322" w:type="dxa"/>
            <w:gridSpan w:val="7"/>
          </w:tcPr>
          <w:p w14:paraId="576B99AC" w14:textId="77777777" w:rsidR="00532022" w:rsidRPr="00AC6CF1" w:rsidRDefault="00060F66" w:rsidP="00A5014E">
            <w:pPr>
              <w:spacing w:after="0"/>
              <w:rPr>
                <w:rFonts w:ascii="Times New Roman" w:hAnsi="Times New Roman"/>
                <w:sz w:val="24"/>
                <w:szCs w:val="24"/>
                <w:lang w:val="de-DE"/>
              </w:rPr>
            </w:pPr>
            <w:r>
              <w:rPr>
                <w:rFonts w:ascii="Times New Roman" w:hAnsi="Times New Roman"/>
                <w:sz w:val="24"/>
                <w:szCs w:val="24"/>
                <w:lang w:val="de-DE"/>
              </w:rPr>
              <w:t>Verteilung der Studienzeit</w:t>
            </w:r>
            <w:r w:rsidR="00532022" w:rsidRPr="00AC6CF1">
              <w:rPr>
                <w:rFonts w:ascii="Times New Roman" w:hAnsi="Times New Roman"/>
                <w:sz w:val="24"/>
                <w:szCs w:val="24"/>
                <w:lang w:val="de-DE"/>
              </w:rPr>
              <w:t>:</w:t>
            </w:r>
          </w:p>
        </w:tc>
        <w:tc>
          <w:tcPr>
            <w:tcW w:w="703" w:type="dxa"/>
          </w:tcPr>
          <w:p w14:paraId="55F341B0" w14:textId="77777777" w:rsidR="00532022" w:rsidRPr="00AC6CF1" w:rsidRDefault="00060F66" w:rsidP="00A5014E">
            <w:pPr>
              <w:spacing w:after="0"/>
              <w:rPr>
                <w:rFonts w:ascii="Times New Roman" w:hAnsi="Times New Roman"/>
                <w:sz w:val="24"/>
                <w:szCs w:val="24"/>
                <w:lang w:val="de-DE"/>
              </w:rPr>
            </w:pPr>
            <w:r>
              <w:rPr>
                <w:rFonts w:ascii="Times New Roman" w:hAnsi="Times New Roman"/>
                <w:sz w:val="24"/>
                <w:szCs w:val="24"/>
                <w:lang w:val="de-DE"/>
              </w:rPr>
              <w:t>Std.</w:t>
            </w:r>
          </w:p>
        </w:tc>
      </w:tr>
      <w:tr w:rsidR="00532022" w:rsidRPr="00AC6CF1" w14:paraId="07E7CC17" w14:textId="77777777" w:rsidTr="00060F66">
        <w:tc>
          <w:tcPr>
            <w:tcW w:w="9322" w:type="dxa"/>
            <w:gridSpan w:val="7"/>
          </w:tcPr>
          <w:p w14:paraId="5B76F200" w14:textId="77777777" w:rsidR="00532022" w:rsidRPr="00AC6CF1" w:rsidRDefault="00060F66" w:rsidP="00A5014E">
            <w:pPr>
              <w:spacing w:after="0"/>
              <w:rPr>
                <w:rFonts w:ascii="Times New Roman" w:hAnsi="Times New Roman"/>
                <w:sz w:val="24"/>
                <w:szCs w:val="24"/>
                <w:lang w:val="de-DE"/>
              </w:rPr>
            </w:pPr>
            <w:r>
              <w:rPr>
                <w:rFonts w:ascii="Times New Roman" w:hAnsi="Times New Roman"/>
                <w:sz w:val="24"/>
                <w:szCs w:val="24"/>
                <w:lang w:val="de-DE"/>
              </w:rPr>
              <w:t>Studium nach Handbücher, Kursbuch, Bibliographie und Mitschriften</w:t>
            </w:r>
          </w:p>
        </w:tc>
        <w:tc>
          <w:tcPr>
            <w:tcW w:w="703" w:type="dxa"/>
          </w:tcPr>
          <w:p w14:paraId="7D2ECFD3" w14:textId="77777777" w:rsidR="00532022" w:rsidRPr="00AC6CF1" w:rsidRDefault="00CB5723" w:rsidP="00A5014E">
            <w:pPr>
              <w:spacing w:after="0"/>
              <w:rPr>
                <w:rFonts w:ascii="Times New Roman" w:hAnsi="Times New Roman"/>
                <w:sz w:val="24"/>
                <w:szCs w:val="24"/>
                <w:lang w:val="de-DE"/>
              </w:rPr>
            </w:pPr>
            <w:r>
              <w:rPr>
                <w:rFonts w:ascii="Times New Roman" w:hAnsi="Times New Roman"/>
                <w:sz w:val="24"/>
                <w:szCs w:val="24"/>
                <w:lang w:val="de-DE"/>
              </w:rPr>
              <w:t>15</w:t>
            </w:r>
          </w:p>
        </w:tc>
      </w:tr>
      <w:tr w:rsidR="00532022" w:rsidRPr="00AC6CF1" w14:paraId="33C1210C" w14:textId="77777777" w:rsidTr="00060F66">
        <w:tc>
          <w:tcPr>
            <w:tcW w:w="9322" w:type="dxa"/>
            <w:gridSpan w:val="7"/>
          </w:tcPr>
          <w:p w14:paraId="628D3A56" w14:textId="77777777" w:rsidR="00532022" w:rsidRPr="00AC6CF1" w:rsidRDefault="00060F66" w:rsidP="00A5014E">
            <w:pPr>
              <w:spacing w:after="0"/>
              <w:rPr>
                <w:rFonts w:ascii="Times New Roman" w:hAnsi="Times New Roman"/>
                <w:sz w:val="24"/>
                <w:szCs w:val="24"/>
                <w:lang w:val="de-DE"/>
              </w:rPr>
            </w:pPr>
            <w:r>
              <w:rPr>
                <w:rFonts w:ascii="Times New Roman" w:hAnsi="Times New Roman"/>
                <w:sz w:val="24"/>
                <w:szCs w:val="24"/>
                <w:lang w:val="de-DE"/>
              </w:rPr>
              <w:t>Zusätzliche Vorbereitung in der Bibliothek, auf elektronischen Fachplattformen und durch Feldforschung</w:t>
            </w:r>
          </w:p>
        </w:tc>
        <w:tc>
          <w:tcPr>
            <w:tcW w:w="703" w:type="dxa"/>
          </w:tcPr>
          <w:p w14:paraId="5F03E6FB" w14:textId="77777777" w:rsidR="00532022" w:rsidRPr="00AC6CF1" w:rsidRDefault="00CF5851" w:rsidP="00A5014E">
            <w:pPr>
              <w:spacing w:after="0"/>
              <w:rPr>
                <w:rFonts w:ascii="Times New Roman" w:hAnsi="Times New Roman"/>
                <w:sz w:val="24"/>
                <w:szCs w:val="24"/>
                <w:lang w:val="de-DE"/>
              </w:rPr>
            </w:pPr>
            <w:r>
              <w:rPr>
                <w:rFonts w:ascii="Times New Roman" w:hAnsi="Times New Roman"/>
                <w:sz w:val="24"/>
                <w:szCs w:val="24"/>
                <w:lang w:val="de-DE"/>
              </w:rPr>
              <w:t>15</w:t>
            </w:r>
          </w:p>
        </w:tc>
      </w:tr>
      <w:tr w:rsidR="00532022" w:rsidRPr="00AC6CF1" w14:paraId="624E308D" w14:textId="77777777" w:rsidTr="00060F66">
        <w:tc>
          <w:tcPr>
            <w:tcW w:w="9322" w:type="dxa"/>
            <w:gridSpan w:val="7"/>
          </w:tcPr>
          <w:p w14:paraId="131D987D" w14:textId="77777777" w:rsidR="00532022" w:rsidRPr="00AC6CF1" w:rsidRDefault="00060F66" w:rsidP="00A5014E">
            <w:pPr>
              <w:spacing w:after="0"/>
              <w:rPr>
                <w:rFonts w:ascii="Times New Roman" w:hAnsi="Times New Roman"/>
                <w:sz w:val="24"/>
                <w:szCs w:val="24"/>
                <w:lang w:val="de-DE"/>
              </w:rPr>
            </w:pPr>
            <w:r>
              <w:rPr>
                <w:rFonts w:ascii="Times New Roman" w:hAnsi="Times New Roman"/>
                <w:sz w:val="24"/>
                <w:szCs w:val="24"/>
                <w:lang w:val="de-DE"/>
              </w:rPr>
              <w:t>Vorbereitung von Seminaren/Übungen, Präsentationen, Referate, Portfolios und Essays</w:t>
            </w:r>
          </w:p>
        </w:tc>
        <w:tc>
          <w:tcPr>
            <w:tcW w:w="703" w:type="dxa"/>
          </w:tcPr>
          <w:p w14:paraId="716F9FB1" w14:textId="77777777" w:rsidR="00532022" w:rsidRPr="00AC6CF1" w:rsidRDefault="00CB5723" w:rsidP="00A5014E">
            <w:pPr>
              <w:spacing w:after="0"/>
              <w:rPr>
                <w:rFonts w:ascii="Times New Roman" w:hAnsi="Times New Roman"/>
                <w:sz w:val="24"/>
                <w:szCs w:val="24"/>
                <w:lang w:val="de-DE"/>
              </w:rPr>
            </w:pPr>
            <w:r>
              <w:rPr>
                <w:rFonts w:ascii="Times New Roman" w:hAnsi="Times New Roman"/>
                <w:sz w:val="24"/>
                <w:szCs w:val="24"/>
                <w:lang w:val="de-DE"/>
              </w:rPr>
              <w:t>30</w:t>
            </w:r>
          </w:p>
        </w:tc>
      </w:tr>
      <w:tr w:rsidR="00532022" w:rsidRPr="00AC6CF1" w14:paraId="1EBCF388" w14:textId="77777777" w:rsidTr="00060F66">
        <w:tc>
          <w:tcPr>
            <w:tcW w:w="9322" w:type="dxa"/>
            <w:gridSpan w:val="7"/>
          </w:tcPr>
          <w:p w14:paraId="6CA976C0" w14:textId="77777777" w:rsidR="00532022" w:rsidRPr="00AC6CF1" w:rsidRDefault="00060F66" w:rsidP="00A5014E">
            <w:pPr>
              <w:spacing w:after="0"/>
              <w:rPr>
                <w:rFonts w:ascii="Times New Roman" w:hAnsi="Times New Roman"/>
                <w:sz w:val="24"/>
                <w:szCs w:val="24"/>
                <w:lang w:val="de-DE"/>
              </w:rPr>
            </w:pPr>
            <w:r>
              <w:rPr>
                <w:rFonts w:ascii="Times New Roman" w:hAnsi="Times New Roman"/>
                <w:sz w:val="24"/>
                <w:szCs w:val="24"/>
                <w:lang w:val="de-DE"/>
              </w:rPr>
              <w:t>Tutorien</w:t>
            </w:r>
          </w:p>
        </w:tc>
        <w:tc>
          <w:tcPr>
            <w:tcW w:w="703" w:type="dxa"/>
          </w:tcPr>
          <w:p w14:paraId="3C3D824F" w14:textId="77777777" w:rsidR="00532022" w:rsidRPr="00AC6CF1" w:rsidRDefault="00CF5851" w:rsidP="00A5014E">
            <w:pPr>
              <w:spacing w:after="0"/>
              <w:rPr>
                <w:rFonts w:ascii="Times New Roman" w:hAnsi="Times New Roman"/>
                <w:sz w:val="24"/>
                <w:szCs w:val="24"/>
                <w:lang w:val="de-DE"/>
              </w:rPr>
            </w:pPr>
            <w:r>
              <w:rPr>
                <w:rFonts w:ascii="Times New Roman" w:hAnsi="Times New Roman"/>
                <w:sz w:val="24"/>
                <w:szCs w:val="24"/>
                <w:lang w:val="de-DE"/>
              </w:rPr>
              <w:t>6</w:t>
            </w:r>
          </w:p>
        </w:tc>
      </w:tr>
      <w:tr w:rsidR="00532022" w:rsidRPr="00AC6CF1" w14:paraId="5A9D38A0" w14:textId="77777777" w:rsidTr="00060F66">
        <w:tc>
          <w:tcPr>
            <w:tcW w:w="9322" w:type="dxa"/>
            <w:gridSpan w:val="7"/>
          </w:tcPr>
          <w:p w14:paraId="51D77249" w14:textId="77777777" w:rsidR="00532022" w:rsidRPr="00AC6CF1" w:rsidRDefault="00060F66" w:rsidP="00A5014E">
            <w:pPr>
              <w:spacing w:after="0"/>
              <w:rPr>
                <w:rFonts w:ascii="Times New Roman" w:hAnsi="Times New Roman"/>
                <w:sz w:val="24"/>
                <w:szCs w:val="24"/>
                <w:lang w:val="de-DE"/>
              </w:rPr>
            </w:pPr>
            <w:r>
              <w:rPr>
                <w:rFonts w:ascii="Times New Roman" w:hAnsi="Times New Roman"/>
                <w:sz w:val="24"/>
                <w:szCs w:val="24"/>
                <w:lang w:val="de-DE"/>
              </w:rPr>
              <w:t>Prüfungen</w:t>
            </w:r>
          </w:p>
        </w:tc>
        <w:tc>
          <w:tcPr>
            <w:tcW w:w="703" w:type="dxa"/>
          </w:tcPr>
          <w:p w14:paraId="5148381B" w14:textId="77777777" w:rsidR="00532022" w:rsidRPr="00AC6CF1" w:rsidRDefault="00CF5851" w:rsidP="00A5014E">
            <w:pPr>
              <w:spacing w:after="0"/>
              <w:rPr>
                <w:rFonts w:ascii="Times New Roman" w:hAnsi="Times New Roman"/>
                <w:sz w:val="24"/>
                <w:szCs w:val="24"/>
                <w:lang w:val="de-DE"/>
              </w:rPr>
            </w:pPr>
            <w:r>
              <w:rPr>
                <w:rFonts w:ascii="Times New Roman" w:hAnsi="Times New Roman"/>
                <w:sz w:val="24"/>
                <w:szCs w:val="24"/>
                <w:lang w:val="de-DE"/>
              </w:rPr>
              <w:t>3</w:t>
            </w:r>
          </w:p>
        </w:tc>
      </w:tr>
      <w:tr w:rsidR="00532022" w:rsidRPr="00AC6CF1" w14:paraId="2E422242" w14:textId="77777777" w:rsidTr="00060F66">
        <w:tc>
          <w:tcPr>
            <w:tcW w:w="9322" w:type="dxa"/>
            <w:gridSpan w:val="7"/>
          </w:tcPr>
          <w:p w14:paraId="5C9243A4" w14:textId="77777777" w:rsidR="00532022" w:rsidRPr="00AC6CF1" w:rsidRDefault="00060F66" w:rsidP="00A5014E">
            <w:pPr>
              <w:spacing w:after="0"/>
              <w:rPr>
                <w:rFonts w:ascii="Times New Roman" w:hAnsi="Times New Roman"/>
                <w:sz w:val="24"/>
                <w:szCs w:val="24"/>
                <w:lang w:val="de-DE"/>
              </w:rPr>
            </w:pPr>
            <w:r>
              <w:rPr>
                <w:rFonts w:ascii="Times New Roman" w:hAnsi="Times New Roman"/>
                <w:sz w:val="24"/>
                <w:szCs w:val="24"/>
                <w:lang w:val="de-DE"/>
              </w:rPr>
              <w:t>Andere Tätigkeiten</w:t>
            </w:r>
            <w:r w:rsidR="00532022" w:rsidRPr="00AC6CF1">
              <w:rPr>
                <w:rFonts w:ascii="Times New Roman" w:hAnsi="Times New Roman"/>
                <w:sz w:val="24"/>
                <w:szCs w:val="24"/>
                <w:lang w:val="de-DE"/>
              </w:rPr>
              <w:t>: ..................</w:t>
            </w:r>
          </w:p>
        </w:tc>
        <w:tc>
          <w:tcPr>
            <w:tcW w:w="703" w:type="dxa"/>
          </w:tcPr>
          <w:p w14:paraId="7239CB88" w14:textId="77777777" w:rsidR="00532022" w:rsidRPr="00AC6CF1" w:rsidRDefault="007F535A" w:rsidP="00A5014E">
            <w:pPr>
              <w:spacing w:after="0"/>
              <w:rPr>
                <w:rFonts w:ascii="Times New Roman" w:hAnsi="Times New Roman"/>
                <w:sz w:val="24"/>
                <w:szCs w:val="24"/>
                <w:lang w:val="de-DE"/>
              </w:rPr>
            </w:pPr>
            <w:r>
              <w:rPr>
                <w:rFonts w:ascii="Times New Roman" w:hAnsi="Times New Roman"/>
                <w:sz w:val="24"/>
                <w:szCs w:val="24"/>
                <w:lang w:val="de-DE"/>
              </w:rPr>
              <w:t>-</w:t>
            </w:r>
          </w:p>
        </w:tc>
      </w:tr>
      <w:tr w:rsidR="00532022" w:rsidRPr="00AC6CF1" w14:paraId="4E5B0CFF" w14:textId="77777777" w:rsidTr="00A5014E">
        <w:trPr>
          <w:gridAfter w:val="4"/>
          <w:wAfter w:w="4697" w:type="dxa"/>
        </w:trPr>
        <w:tc>
          <w:tcPr>
            <w:tcW w:w="4248" w:type="dxa"/>
            <w:gridSpan w:val="2"/>
            <w:shd w:val="clear" w:color="auto" w:fill="D9D9D9"/>
          </w:tcPr>
          <w:p w14:paraId="3A290F93" w14:textId="77777777" w:rsidR="00532022" w:rsidRPr="00AC6CF1" w:rsidRDefault="00532022" w:rsidP="00060F66">
            <w:pPr>
              <w:spacing w:after="0"/>
              <w:rPr>
                <w:rFonts w:ascii="Times New Roman" w:hAnsi="Times New Roman"/>
                <w:sz w:val="24"/>
                <w:szCs w:val="24"/>
                <w:lang w:val="de-DE"/>
              </w:rPr>
            </w:pPr>
            <w:r w:rsidRPr="00AC6CF1">
              <w:rPr>
                <w:rFonts w:ascii="Times New Roman" w:hAnsi="Times New Roman"/>
                <w:sz w:val="24"/>
                <w:szCs w:val="24"/>
                <w:lang w:val="de-DE"/>
              </w:rPr>
              <w:t xml:space="preserve">3.7 </w:t>
            </w:r>
            <w:r w:rsidR="00060F66">
              <w:rPr>
                <w:rFonts w:ascii="Times New Roman" w:hAnsi="Times New Roman"/>
                <w:sz w:val="24"/>
                <w:szCs w:val="24"/>
                <w:lang w:val="de-DE"/>
              </w:rPr>
              <w:t>Gesamtstundenanzahl Selbststudium</w:t>
            </w:r>
          </w:p>
        </w:tc>
        <w:tc>
          <w:tcPr>
            <w:tcW w:w="1080" w:type="dxa"/>
            <w:gridSpan w:val="2"/>
            <w:shd w:val="clear" w:color="auto" w:fill="D9D9D9"/>
          </w:tcPr>
          <w:p w14:paraId="54474CD3" w14:textId="77777777" w:rsidR="00532022" w:rsidRPr="00AC6CF1" w:rsidRDefault="007F535A" w:rsidP="00A5014E">
            <w:pPr>
              <w:spacing w:after="0"/>
              <w:rPr>
                <w:rFonts w:ascii="Times New Roman" w:hAnsi="Times New Roman"/>
                <w:sz w:val="24"/>
                <w:szCs w:val="24"/>
                <w:lang w:val="de-DE"/>
              </w:rPr>
            </w:pPr>
            <w:r>
              <w:rPr>
                <w:rFonts w:ascii="Times New Roman" w:hAnsi="Times New Roman"/>
                <w:sz w:val="24"/>
                <w:szCs w:val="24"/>
                <w:lang w:val="de-DE"/>
              </w:rPr>
              <w:t>69</w:t>
            </w:r>
          </w:p>
        </w:tc>
      </w:tr>
      <w:tr w:rsidR="00532022" w:rsidRPr="00AC6CF1" w14:paraId="0801BDCA" w14:textId="77777777" w:rsidTr="00A5014E">
        <w:trPr>
          <w:gridAfter w:val="4"/>
          <w:wAfter w:w="4697" w:type="dxa"/>
        </w:trPr>
        <w:tc>
          <w:tcPr>
            <w:tcW w:w="4248" w:type="dxa"/>
            <w:gridSpan w:val="2"/>
            <w:shd w:val="clear" w:color="auto" w:fill="D9D9D9"/>
          </w:tcPr>
          <w:p w14:paraId="160E8461" w14:textId="77777777" w:rsidR="00532022" w:rsidRPr="00AC6CF1" w:rsidRDefault="00532022" w:rsidP="00060F66">
            <w:pPr>
              <w:spacing w:after="0"/>
              <w:rPr>
                <w:rFonts w:ascii="Times New Roman" w:hAnsi="Times New Roman"/>
                <w:sz w:val="24"/>
                <w:szCs w:val="24"/>
                <w:lang w:val="de-DE"/>
              </w:rPr>
            </w:pPr>
            <w:r w:rsidRPr="00AC6CF1">
              <w:rPr>
                <w:rFonts w:ascii="Times New Roman" w:hAnsi="Times New Roman"/>
                <w:sz w:val="24"/>
                <w:szCs w:val="24"/>
                <w:lang w:val="de-DE"/>
              </w:rPr>
              <w:t xml:space="preserve">3.8 </w:t>
            </w:r>
            <w:r w:rsidR="00060F66">
              <w:rPr>
                <w:rFonts w:ascii="Times New Roman" w:hAnsi="Times New Roman"/>
                <w:sz w:val="24"/>
                <w:szCs w:val="24"/>
                <w:lang w:val="de-DE"/>
              </w:rPr>
              <w:t>Gesamtstundenanzahl / Semester</w:t>
            </w:r>
          </w:p>
        </w:tc>
        <w:tc>
          <w:tcPr>
            <w:tcW w:w="1080" w:type="dxa"/>
            <w:gridSpan w:val="2"/>
            <w:shd w:val="clear" w:color="auto" w:fill="D9D9D9"/>
          </w:tcPr>
          <w:p w14:paraId="45F94CBD" w14:textId="77777777" w:rsidR="00532022" w:rsidRPr="00AC6CF1" w:rsidRDefault="00CF5851" w:rsidP="00A5014E">
            <w:pPr>
              <w:spacing w:after="0"/>
              <w:rPr>
                <w:rFonts w:ascii="Times New Roman" w:hAnsi="Times New Roman"/>
                <w:sz w:val="24"/>
                <w:szCs w:val="24"/>
                <w:lang w:val="de-DE"/>
              </w:rPr>
            </w:pPr>
            <w:r>
              <w:rPr>
                <w:rFonts w:ascii="Times New Roman" w:hAnsi="Times New Roman"/>
                <w:sz w:val="24"/>
                <w:szCs w:val="24"/>
                <w:lang w:val="de-DE"/>
              </w:rPr>
              <w:t>12</w:t>
            </w:r>
            <w:r w:rsidR="007F535A">
              <w:rPr>
                <w:rFonts w:ascii="Times New Roman" w:hAnsi="Times New Roman"/>
                <w:sz w:val="24"/>
                <w:szCs w:val="24"/>
                <w:lang w:val="de-DE"/>
              </w:rPr>
              <w:t>5</w:t>
            </w:r>
          </w:p>
        </w:tc>
      </w:tr>
      <w:tr w:rsidR="00532022" w:rsidRPr="00AC6CF1" w14:paraId="4CB9591B" w14:textId="77777777" w:rsidTr="00A5014E">
        <w:trPr>
          <w:gridAfter w:val="4"/>
          <w:wAfter w:w="4697" w:type="dxa"/>
        </w:trPr>
        <w:tc>
          <w:tcPr>
            <w:tcW w:w="4248" w:type="dxa"/>
            <w:gridSpan w:val="2"/>
            <w:shd w:val="clear" w:color="auto" w:fill="D9D9D9"/>
          </w:tcPr>
          <w:p w14:paraId="45DA9AAA" w14:textId="77777777" w:rsidR="00532022" w:rsidRPr="00AC6CF1" w:rsidRDefault="00532022" w:rsidP="00AF0CFB">
            <w:pPr>
              <w:spacing w:after="0"/>
              <w:rPr>
                <w:rFonts w:ascii="Times New Roman" w:hAnsi="Times New Roman"/>
                <w:sz w:val="24"/>
                <w:szCs w:val="24"/>
                <w:lang w:val="de-DE"/>
              </w:rPr>
            </w:pPr>
            <w:r w:rsidRPr="00AC6CF1">
              <w:rPr>
                <w:rFonts w:ascii="Times New Roman" w:hAnsi="Times New Roman"/>
                <w:sz w:val="24"/>
                <w:szCs w:val="24"/>
                <w:lang w:val="de-DE"/>
              </w:rPr>
              <w:t xml:space="preserve">3.9 </w:t>
            </w:r>
            <w:r w:rsidR="00AF0CFB">
              <w:rPr>
                <w:rFonts w:ascii="Times New Roman" w:hAnsi="Times New Roman"/>
                <w:sz w:val="24"/>
                <w:szCs w:val="24"/>
                <w:lang w:val="de-DE"/>
              </w:rPr>
              <w:t>Leistungspunkte</w:t>
            </w:r>
          </w:p>
        </w:tc>
        <w:tc>
          <w:tcPr>
            <w:tcW w:w="1080" w:type="dxa"/>
            <w:gridSpan w:val="2"/>
            <w:shd w:val="clear" w:color="auto" w:fill="D9D9D9"/>
          </w:tcPr>
          <w:p w14:paraId="6E6C5302" w14:textId="77777777" w:rsidR="00532022" w:rsidRPr="00AC6CF1" w:rsidRDefault="0075102D" w:rsidP="00A5014E">
            <w:pPr>
              <w:spacing w:after="0"/>
              <w:rPr>
                <w:rFonts w:ascii="Times New Roman" w:hAnsi="Times New Roman"/>
                <w:sz w:val="24"/>
                <w:szCs w:val="24"/>
                <w:lang w:val="de-DE"/>
              </w:rPr>
            </w:pPr>
            <w:r>
              <w:rPr>
                <w:rFonts w:ascii="Times New Roman" w:hAnsi="Times New Roman"/>
                <w:sz w:val="24"/>
                <w:szCs w:val="24"/>
                <w:lang w:val="de-DE"/>
              </w:rPr>
              <w:t>5</w:t>
            </w:r>
          </w:p>
        </w:tc>
      </w:tr>
    </w:tbl>
    <w:p w14:paraId="7D9C3181" w14:textId="77777777" w:rsidR="00532022" w:rsidRPr="00AC6CF1" w:rsidRDefault="00532022" w:rsidP="00A5014E">
      <w:pPr>
        <w:rPr>
          <w:rFonts w:ascii="Times New Roman" w:hAnsi="Times New Roman"/>
          <w:sz w:val="24"/>
          <w:szCs w:val="24"/>
          <w:lang w:val="de-DE"/>
        </w:rPr>
      </w:pPr>
    </w:p>
    <w:p w14:paraId="6C2413C0" w14:textId="77777777" w:rsidR="00532022" w:rsidRPr="00AC6CF1" w:rsidRDefault="00532022" w:rsidP="00A5014E">
      <w:pPr>
        <w:spacing w:after="0"/>
        <w:rPr>
          <w:rFonts w:ascii="Times New Roman" w:hAnsi="Times New Roman"/>
          <w:sz w:val="24"/>
          <w:szCs w:val="24"/>
          <w:lang w:val="de-DE"/>
        </w:rPr>
      </w:pPr>
      <w:r w:rsidRPr="00AC6CF1">
        <w:rPr>
          <w:rFonts w:ascii="Times New Roman" w:hAnsi="Times New Roman"/>
          <w:b/>
          <w:sz w:val="24"/>
          <w:szCs w:val="24"/>
          <w:lang w:val="de-DE"/>
        </w:rPr>
        <w:t xml:space="preserve">4. </w:t>
      </w:r>
      <w:r w:rsidR="00AF0CFB">
        <w:rPr>
          <w:rFonts w:ascii="Times New Roman" w:hAnsi="Times New Roman"/>
          <w:b/>
          <w:sz w:val="24"/>
          <w:szCs w:val="24"/>
          <w:lang w:val="de-DE"/>
        </w:rPr>
        <w:t>Voraussetzungen</w:t>
      </w:r>
      <w:r w:rsidRPr="00AC6CF1">
        <w:rPr>
          <w:rFonts w:ascii="Times New Roman" w:hAnsi="Times New Roman"/>
          <w:sz w:val="24"/>
          <w:szCs w:val="24"/>
          <w:lang w:val="de-DE"/>
        </w:rPr>
        <w:t xml:space="preserve"> (</w:t>
      </w:r>
      <w:r w:rsidR="00AF0CFB">
        <w:rPr>
          <w:rFonts w:ascii="Times New Roman" w:hAnsi="Times New Roman"/>
          <w:sz w:val="24"/>
          <w:szCs w:val="24"/>
          <w:lang w:val="de-DE"/>
        </w:rPr>
        <w:t>falls zutreffend</w:t>
      </w:r>
      <w:r w:rsidRPr="00AC6CF1">
        <w:rPr>
          <w:rFonts w:ascii="Times New Roman" w:hAnsi="Times New Roman"/>
          <w:sz w:val="24"/>
          <w:szCs w:val="24"/>
          <w:lang w:val="de-D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694"/>
      </w:tblGrid>
      <w:tr w:rsidR="00532022" w:rsidRPr="00AC6CF1" w14:paraId="17953714" w14:textId="77777777" w:rsidTr="00450A21">
        <w:tc>
          <w:tcPr>
            <w:tcW w:w="2988" w:type="dxa"/>
          </w:tcPr>
          <w:p w14:paraId="3F16B08D" w14:textId="77777777" w:rsidR="00532022" w:rsidRPr="00AC6CF1" w:rsidRDefault="00532022" w:rsidP="00AF0CFB">
            <w:pPr>
              <w:spacing w:after="0"/>
              <w:rPr>
                <w:rFonts w:ascii="Times New Roman" w:hAnsi="Times New Roman"/>
                <w:sz w:val="24"/>
                <w:szCs w:val="24"/>
                <w:lang w:val="de-DE"/>
              </w:rPr>
            </w:pPr>
            <w:r w:rsidRPr="00AC6CF1">
              <w:rPr>
                <w:rFonts w:ascii="Times New Roman" w:hAnsi="Times New Roman"/>
                <w:sz w:val="24"/>
                <w:szCs w:val="24"/>
                <w:lang w:val="de-DE"/>
              </w:rPr>
              <w:t xml:space="preserve">4.1 </w:t>
            </w:r>
            <w:r w:rsidR="00AF0CFB">
              <w:rPr>
                <w:rFonts w:ascii="Times New Roman" w:hAnsi="Times New Roman"/>
                <w:sz w:val="24"/>
                <w:szCs w:val="24"/>
                <w:lang w:val="de-DE"/>
              </w:rPr>
              <w:t>curricular</w:t>
            </w:r>
          </w:p>
        </w:tc>
        <w:tc>
          <w:tcPr>
            <w:tcW w:w="7694" w:type="dxa"/>
          </w:tcPr>
          <w:p w14:paraId="647FD82E" w14:textId="77777777" w:rsidR="00532022" w:rsidRPr="00AC6CF1" w:rsidRDefault="00702458" w:rsidP="00450A21">
            <w:pPr>
              <w:numPr>
                <w:ilvl w:val="0"/>
                <w:numId w:val="8"/>
              </w:numPr>
              <w:spacing w:after="0"/>
              <w:rPr>
                <w:rFonts w:ascii="Times New Roman" w:hAnsi="Times New Roman"/>
                <w:sz w:val="24"/>
                <w:szCs w:val="24"/>
                <w:lang w:val="de-DE"/>
              </w:rPr>
            </w:pPr>
            <w:r>
              <w:rPr>
                <w:rFonts w:ascii="Times New Roman" w:hAnsi="Times New Roman"/>
                <w:sz w:val="24"/>
                <w:szCs w:val="24"/>
                <w:lang w:val="de-DE"/>
              </w:rPr>
              <w:t>Grundkenntnisse im Gebiet der Algebra, Analysis und Geometrie</w:t>
            </w:r>
          </w:p>
        </w:tc>
      </w:tr>
      <w:tr w:rsidR="00532022" w:rsidRPr="00AC6CF1" w14:paraId="0802A5C7" w14:textId="77777777" w:rsidTr="00450A21">
        <w:tc>
          <w:tcPr>
            <w:tcW w:w="2988" w:type="dxa"/>
          </w:tcPr>
          <w:p w14:paraId="526EAFFD" w14:textId="77777777" w:rsidR="00532022" w:rsidRPr="00AC6CF1" w:rsidRDefault="00532022" w:rsidP="00AF0CFB">
            <w:pPr>
              <w:spacing w:after="0"/>
              <w:rPr>
                <w:rFonts w:ascii="Times New Roman" w:hAnsi="Times New Roman"/>
                <w:sz w:val="24"/>
                <w:szCs w:val="24"/>
                <w:lang w:val="de-DE"/>
              </w:rPr>
            </w:pPr>
            <w:r w:rsidRPr="00AC6CF1">
              <w:rPr>
                <w:rFonts w:ascii="Times New Roman" w:hAnsi="Times New Roman"/>
                <w:sz w:val="24"/>
                <w:szCs w:val="24"/>
                <w:lang w:val="de-DE"/>
              </w:rPr>
              <w:t xml:space="preserve">4.2 </w:t>
            </w:r>
            <w:r w:rsidR="00AF0CFB">
              <w:rPr>
                <w:rFonts w:ascii="Times New Roman" w:hAnsi="Times New Roman"/>
                <w:sz w:val="24"/>
                <w:szCs w:val="24"/>
                <w:lang w:val="de-DE"/>
              </w:rPr>
              <w:t>kompetenzbezogen</w:t>
            </w:r>
          </w:p>
        </w:tc>
        <w:tc>
          <w:tcPr>
            <w:tcW w:w="7694" w:type="dxa"/>
          </w:tcPr>
          <w:p w14:paraId="7B625FD0" w14:textId="77777777" w:rsidR="00532022" w:rsidRPr="00AC6CF1" w:rsidRDefault="00532022" w:rsidP="00450A21">
            <w:pPr>
              <w:numPr>
                <w:ilvl w:val="0"/>
                <w:numId w:val="8"/>
              </w:numPr>
              <w:spacing w:after="0"/>
              <w:rPr>
                <w:rFonts w:ascii="Times New Roman" w:hAnsi="Times New Roman"/>
                <w:sz w:val="24"/>
                <w:szCs w:val="24"/>
                <w:lang w:val="de-DE"/>
              </w:rPr>
            </w:pPr>
          </w:p>
        </w:tc>
      </w:tr>
    </w:tbl>
    <w:p w14:paraId="689E7678" w14:textId="77777777" w:rsidR="00532022" w:rsidRPr="00AC6CF1" w:rsidRDefault="00532022" w:rsidP="00A5014E">
      <w:pPr>
        <w:rPr>
          <w:rFonts w:ascii="Times New Roman" w:hAnsi="Times New Roman"/>
          <w:sz w:val="24"/>
          <w:szCs w:val="24"/>
          <w:lang w:val="de-DE"/>
        </w:rPr>
      </w:pPr>
    </w:p>
    <w:p w14:paraId="2233B5C2" w14:textId="77777777" w:rsidR="00532022" w:rsidRPr="00AC6CF1" w:rsidRDefault="00532022" w:rsidP="00A5014E">
      <w:pPr>
        <w:spacing w:after="0"/>
        <w:rPr>
          <w:rFonts w:ascii="Times New Roman" w:hAnsi="Times New Roman"/>
          <w:sz w:val="24"/>
          <w:szCs w:val="24"/>
          <w:lang w:val="de-DE"/>
        </w:rPr>
      </w:pPr>
      <w:r w:rsidRPr="00AC6CF1">
        <w:rPr>
          <w:rFonts w:ascii="Times New Roman" w:hAnsi="Times New Roman"/>
          <w:b/>
          <w:sz w:val="24"/>
          <w:szCs w:val="24"/>
          <w:lang w:val="de-DE"/>
        </w:rPr>
        <w:t xml:space="preserve">5. </w:t>
      </w:r>
      <w:r w:rsidR="00AF0CFB">
        <w:rPr>
          <w:rFonts w:ascii="Times New Roman" w:hAnsi="Times New Roman"/>
          <w:b/>
          <w:sz w:val="24"/>
          <w:szCs w:val="24"/>
          <w:lang w:val="de-DE"/>
        </w:rPr>
        <w:t>Bedingungen</w:t>
      </w:r>
      <w:r w:rsidRPr="00AC6CF1">
        <w:rPr>
          <w:rFonts w:ascii="Times New Roman" w:hAnsi="Times New Roman"/>
          <w:sz w:val="24"/>
          <w:szCs w:val="24"/>
          <w:lang w:val="de-DE"/>
        </w:rPr>
        <w:t xml:space="preserve"> (</w:t>
      </w:r>
      <w:r w:rsidR="00AF0CFB">
        <w:rPr>
          <w:rFonts w:ascii="Times New Roman" w:hAnsi="Times New Roman"/>
          <w:sz w:val="24"/>
          <w:szCs w:val="24"/>
          <w:lang w:val="de-DE"/>
        </w:rPr>
        <w:t>falls zutreffend</w:t>
      </w:r>
      <w:r w:rsidRPr="00AC6CF1">
        <w:rPr>
          <w:rFonts w:ascii="Times New Roman" w:hAnsi="Times New Roman"/>
          <w:sz w:val="24"/>
          <w:szCs w:val="24"/>
          <w:lang w:val="de-DE"/>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694"/>
      </w:tblGrid>
      <w:tr w:rsidR="00532022" w:rsidRPr="00AC6CF1" w14:paraId="64192B0D" w14:textId="77777777" w:rsidTr="00450A21">
        <w:tc>
          <w:tcPr>
            <w:tcW w:w="2988" w:type="dxa"/>
          </w:tcPr>
          <w:p w14:paraId="34D096FD" w14:textId="77777777" w:rsidR="00532022" w:rsidRPr="00AC6CF1" w:rsidRDefault="00532022" w:rsidP="00AF0CFB">
            <w:pPr>
              <w:spacing w:after="0"/>
              <w:rPr>
                <w:rFonts w:ascii="Times New Roman" w:hAnsi="Times New Roman"/>
                <w:sz w:val="24"/>
                <w:szCs w:val="24"/>
                <w:lang w:val="de-DE"/>
              </w:rPr>
            </w:pPr>
            <w:r w:rsidRPr="00AC6CF1">
              <w:rPr>
                <w:rFonts w:ascii="Times New Roman" w:hAnsi="Times New Roman"/>
                <w:sz w:val="24"/>
                <w:szCs w:val="24"/>
                <w:lang w:val="de-DE"/>
              </w:rPr>
              <w:t xml:space="preserve">5.1 </w:t>
            </w:r>
            <w:r w:rsidR="00AF0CFB">
              <w:rPr>
                <w:rFonts w:ascii="Times New Roman" w:hAnsi="Times New Roman"/>
                <w:sz w:val="24"/>
                <w:szCs w:val="24"/>
                <w:lang w:val="de-DE"/>
              </w:rPr>
              <w:t>zur Durchführung der Vorlesung</w:t>
            </w:r>
          </w:p>
        </w:tc>
        <w:tc>
          <w:tcPr>
            <w:tcW w:w="7694" w:type="dxa"/>
          </w:tcPr>
          <w:p w14:paraId="413D34A3" w14:textId="77777777" w:rsidR="00532022" w:rsidRPr="00AC6CF1" w:rsidRDefault="00532022" w:rsidP="00450A21">
            <w:pPr>
              <w:numPr>
                <w:ilvl w:val="0"/>
                <w:numId w:val="8"/>
              </w:numPr>
              <w:spacing w:after="0"/>
              <w:rPr>
                <w:rFonts w:ascii="Times New Roman" w:hAnsi="Times New Roman"/>
                <w:sz w:val="24"/>
                <w:szCs w:val="24"/>
                <w:lang w:val="de-DE"/>
              </w:rPr>
            </w:pPr>
          </w:p>
        </w:tc>
      </w:tr>
      <w:tr w:rsidR="00532022" w:rsidRPr="00AC6CF1" w14:paraId="18D802E0" w14:textId="77777777" w:rsidTr="00450A21">
        <w:tc>
          <w:tcPr>
            <w:tcW w:w="2988" w:type="dxa"/>
          </w:tcPr>
          <w:p w14:paraId="349589C2" w14:textId="77777777" w:rsidR="00532022" w:rsidRPr="00AC6CF1" w:rsidRDefault="00532022" w:rsidP="00450A21">
            <w:pPr>
              <w:spacing w:after="0"/>
              <w:rPr>
                <w:rFonts w:ascii="Times New Roman" w:hAnsi="Times New Roman"/>
                <w:sz w:val="24"/>
                <w:szCs w:val="24"/>
                <w:lang w:val="de-DE"/>
              </w:rPr>
            </w:pPr>
            <w:r w:rsidRPr="00AC6CF1">
              <w:rPr>
                <w:rFonts w:ascii="Times New Roman" w:hAnsi="Times New Roman"/>
                <w:sz w:val="24"/>
                <w:szCs w:val="24"/>
                <w:lang w:val="de-DE"/>
              </w:rPr>
              <w:lastRenderedPageBreak/>
              <w:t xml:space="preserve">5.2 </w:t>
            </w:r>
            <w:r w:rsidR="00AF0CFB">
              <w:rPr>
                <w:rFonts w:ascii="Times New Roman" w:hAnsi="Times New Roman"/>
                <w:sz w:val="24"/>
                <w:szCs w:val="24"/>
                <w:lang w:val="de-DE"/>
              </w:rPr>
              <w:t xml:space="preserve"> zur Durchführung des Seminars / der Übung</w:t>
            </w:r>
          </w:p>
        </w:tc>
        <w:tc>
          <w:tcPr>
            <w:tcW w:w="7694" w:type="dxa"/>
          </w:tcPr>
          <w:p w14:paraId="67D2B0DD" w14:textId="77777777" w:rsidR="00532022" w:rsidRPr="00AC6CF1" w:rsidRDefault="00532022" w:rsidP="00450A21">
            <w:pPr>
              <w:numPr>
                <w:ilvl w:val="0"/>
                <w:numId w:val="8"/>
              </w:numPr>
              <w:spacing w:after="0"/>
              <w:rPr>
                <w:rFonts w:ascii="Times New Roman" w:hAnsi="Times New Roman"/>
                <w:sz w:val="24"/>
                <w:szCs w:val="24"/>
                <w:lang w:val="de-DE"/>
              </w:rPr>
            </w:pPr>
          </w:p>
        </w:tc>
      </w:tr>
    </w:tbl>
    <w:p w14:paraId="31F31721" w14:textId="77777777" w:rsidR="00DD0A8C" w:rsidRDefault="00DD0A8C" w:rsidP="00A5014E">
      <w:pPr>
        <w:spacing w:after="0" w:line="240" w:lineRule="auto"/>
        <w:rPr>
          <w:rFonts w:ascii="Times New Roman" w:hAnsi="Times New Roman"/>
          <w:b/>
          <w:sz w:val="24"/>
          <w:szCs w:val="24"/>
          <w:lang w:val="de-DE"/>
        </w:rPr>
      </w:pPr>
    </w:p>
    <w:p w14:paraId="55CB18F7" w14:textId="77777777" w:rsidR="00DD0A8C" w:rsidRDefault="00DD0A8C" w:rsidP="00A5014E">
      <w:pPr>
        <w:spacing w:after="0" w:line="240" w:lineRule="auto"/>
        <w:rPr>
          <w:rFonts w:ascii="Times New Roman" w:hAnsi="Times New Roman"/>
          <w:b/>
          <w:sz w:val="24"/>
          <w:szCs w:val="24"/>
          <w:lang w:val="de-DE"/>
        </w:rPr>
      </w:pPr>
    </w:p>
    <w:p w14:paraId="6B899C9C" w14:textId="77777777" w:rsidR="00532022" w:rsidRPr="00AC6CF1" w:rsidRDefault="00532022" w:rsidP="00A5014E">
      <w:pPr>
        <w:spacing w:after="0" w:line="240" w:lineRule="auto"/>
        <w:rPr>
          <w:rFonts w:ascii="Times New Roman" w:hAnsi="Times New Roman"/>
          <w:b/>
          <w:sz w:val="24"/>
          <w:szCs w:val="24"/>
          <w:lang w:val="de-DE"/>
        </w:rPr>
      </w:pPr>
      <w:r w:rsidRPr="00AC6CF1">
        <w:rPr>
          <w:rFonts w:ascii="Times New Roman" w:hAnsi="Times New Roman"/>
          <w:b/>
          <w:sz w:val="24"/>
          <w:szCs w:val="24"/>
          <w:lang w:val="de-DE"/>
        </w:rPr>
        <w:t xml:space="preserve">6. </w:t>
      </w:r>
      <w:r w:rsidR="00AF0CFB">
        <w:rPr>
          <w:rFonts w:ascii="Times New Roman" w:hAnsi="Times New Roman"/>
          <w:b/>
          <w:sz w:val="24"/>
          <w:szCs w:val="24"/>
          <w:lang w:val="de-DE"/>
        </w:rPr>
        <w:t>Spezifische erworbene Kompetenzen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674"/>
      </w:tblGrid>
      <w:tr w:rsidR="00532022" w:rsidRPr="00AC6CF1" w14:paraId="465B3660" w14:textId="77777777" w:rsidTr="00450A21">
        <w:trPr>
          <w:cantSplit/>
          <w:trHeight w:val="2872"/>
        </w:trPr>
        <w:tc>
          <w:tcPr>
            <w:tcW w:w="1008" w:type="dxa"/>
            <w:shd w:val="clear" w:color="auto" w:fill="D9D9D9"/>
            <w:textDirection w:val="btLr"/>
            <w:vAlign w:val="center"/>
          </w:tcPr>
          <w:p w14:paraId="194A078F" w14:textId="77777777" w:rsidR="00532022" w:rsidRPr="00AC6CF1" w:rsidRDefault="00AF0CFB" w:rsidP="00450A21">
            <w:pPr>
              <w:ind w:left="113" w:right="113"/>
              <w:jc w:val="center"/>
              <w:rPr>
                <w:rFonts w:ascii="Times New Roman" w:hAnsi="Times New Roman"/>
                <w:b/>
                <w:sz w:val="24"/>
                <w:szCs w:val="24"/>
                <w:lang w:val="de-DE"/>
              </w:rPr>
            </w:pPr>
            <w:r>
              <w:rPr>
                <w:rFonts w:ascii="Times New Roman" w:hAnsi="Times New Roman"/>
                <w:b/>
                <w:sz w:val="24"/>
                <w:szCs w:val="24"/>
                <w:lang w:val="de-DE"/>
              </w:rPr>
              <w:t>Berufliche Kompetenzen</w:t>
            </w:r>
          </w:p>
        </w:tc>
        <w:tc>
          <w:tcPr>
            <w:tcW w:w="9674" w:type="dxa"/>
            <w:shd w:val="clear" w:color="auto" w:fill="D9D9D9"/>
          </w:tcPr>
          <w:p w14:paraId="4810A83B" w14:textId="77777777" w:rsidR="00702458" w:rsidRDefault="00702458" w:rsidP="00702458">
            <w:pPr>
              <w:rPr>
                <w:rFonts w:ascii="Times New Roman" w:hAnsi="Times New Roman"/>
                <w:sz w:val="24"/>
                <w:szCs w:val="24"/>
              </w:rPr>
            </w:pPr>
            <w:r>
              <w:rPr>
                <w:rFonts w:ascii="Times New Roman" w:hAnsi="Times New Roman"/>
                <w:sz w:val="24"/>
                <w:szCs w:val="24"/>
              </w:rPr>
              <w:t>K 4.2 Interpretation der formalen Modelle der Mathematik und Informatik</w:t>
            </w:r>
          </w:p>
          <w:p w14:paraId="4212AA83" w14:textId="77777777" w:rsidR="00702458" w:rsidRDefault="00702458" w:rsidP="00702458">
            <w:pPr>
              <w:rPr>
                <w:rFonts w:ascii="Times New Roman" w:hAnsi="Times New Roman"/>
                <w:sz w:val="24"/>
                <w:szCs w:val="24"/>
              </w:rPr>
            </w:pPr>
            <w:r>
              <w:rPr>
                <w:rFonts w:ascii="Times New Roman" w:hAnsi="Times New Roman"/>
                <w:sz w:val="24"/>
                <w:szCs w:val="24"/>
              </w:rPr>
              <w:t>K 4.3 Identifizierung der geeigneten Modelle und Methoden für die Lösung realer Probleme</w:t>
            </w:r>
          </w:p>
          <w:p w14:paraId="61243D94" w14:textId="77777777" w:rsidR="004505D7" w:rsidRPr="00AC6CF1" w:rsidRDefault="00702458" w:rsidP="00702458">
            <w:pPr>
              <w:rPr>
                <w:rFonts w:ascii="Times New Roman" w:hAnsi="Times New Roman"/>
                <w:sz w:val="24"/>
                <w:szCs w:val="24"/>
                <w:lang w:val="de-DE"/>
              </w:rPr>
            </w:pPr>
            <w:r>
              <w:rPr>
                <w:rFonts w:ascii="Times New Roman" w:hAnsi="Times New Roman"/>
                <w:sz w:val="24"/>
                <w:szCs w:val="24"/>
                <w:lang w:val="de-DE"/>
              </w:rPr>
              <w:t>K 4.5 Einbindung formaler Modelle für spezifische Anwendungen in verschiedenen Bereichen</w:t>
            </w:r>
          </w:p>
        </w:tc>
      </w:tr>
      <w:tr w:rsidR="00532022" w:rsidRPr="00AC6CF1" w14:paraId="2295E84C" w14:textId="77777777" w:rsidTr="00450A21">
        <w:trPr>
          <w:cantSplit/>
          <w:trHeight w:val="1775"/>
        </w:trPr>
        <w:tc>
          <w:tcPr>
            <w:tcW w:w="1008" w:type="dxa"/>
            <w:shd w:val="clear" w:color="auto" w:fill="D9D9D9"/>
            <w:textDirection w:val="btLr"/>
          </w:tcPr>
          <w:p w14:paraId="3441D206" w14:textId="77777777" w:rsidR="00532022" w:rsidRPr="00AC6CF1" w:rsidRDefault="00AF0CFB" w:rsidP="00450A21">
            <w:pPr>
              <w:ind w:left="113" w:right="113"/>
              <w:rPr>
                <w:rFonts w:ascii="Times New Roman" w:hAnsi="Times New Roman"/>
                <w:b/>
                <w:sz w:val="24"/>
                <w:szCs w:val="24"/>
                <w:lang w:val="de-DE"/>
              </w:rPr>
            </w:pPr>
            <w:r>
              <w:rPr>
                <w:rFonts w:ascii="Times New Roman" w:hAnsi="Times New Roman"/>
                <w:b/>
                <w:sz w:val="24"/>
                <w:szCs w:val="24"/>
                <w:lang w:val="de-DE"/>
              </w:rPr>
              <w:t>Transversale Kompetenzen</w:t>
            </w:r>
          </w:p>
        </w:tc>
        <w:tc>
          <w:tcPr>
            <w:tcW w:w="9674" w:type="dxa"/>
            <w:shd w:val="clear" w:color="auto" w:fill="D9D9D9"/>
          </w:tcPr>
          <w:p w14:paraId="5C22FF27" w14:textId="77777777" w:rsidR="00702458" w:rsidRDefault="00702458" w:rsidP="00702458">
            <w:pPr>
              <w:rPr>
                <w:rFonts w:ascii="Times New Roman" w:hAnsi="Times New Roman"/>
                <w:sz w:val="24"/>
                <w:szCs w:val="24"/>
              </w:rPr>
            </w:pPr>
            <w:r>
              <w:rPr>
                <w:rFonts w:ascii="Times New Roman" w:hAnsi="Times New Roman"/>
                <w:sz w:val="24"/>
                <w:szCs w:val="24"/>
              </w:rPr>
              <w:t>TK1 Anwendung der Regeln für gut organisierte und effiziente Arbeit,  für verantwortungsvolle Einstellungen gegenüber der Didaktik und der Wissenschaft, für kreative Förderung des eigenen Potentials, mit Rücksicht auf  die Prinzipien und Normen der professionellen Ethik</w:t>
            </w:r>
          </w:p>
          <w:p w14:paraId="45A3663E" w14:textId="77777777" w:rsidR="00702458" w:rsidRDefault="00702458" w:rsidP="00702458">
            <w:pPr>
              <w:rPr>
                <w:rFonts w:ascii="Times New Roman" w:hAnsi="Times New Roman"/>
                <w:sz w:val="24"/>
                <w:szCs w:val="24"/>
              </w:rPr>
            </w:pPr>
            <w:r>
              <w:rPr>
                <w:rFonts w:ascii="Times New Roman" w:hAnsi="Times New Roman"/>
                <w:sz w:val="24"/>
                <w:szCs w:val="24"/>
              </w:rPr>
              <w:t xml:space="preserve">TK3 Anwendung von effizienten Methoden und Techniken für Lernen, Informieren und Recherchieren,  für das Entwicklen der  Kapazitäten der  praktischen Umsetzung der Kenntnisse, der Anpassung an die Bedürfnisse einer dynamischen Gesellschaft, der Kommunikation in rumänischer Sprache und in einer internationalen Verkehrssprache </w:t>
            </w:r>
          </w:p>
          <w:p w14:paraId="289621A8" w14:textId="77777777" w:rsidR="004505D7" w:rsidRPr="00702458" w:rsidRDefault="004505D7" w:rsidP="004505D7">
            <w:pPr>
              <w:ind w:left="641"/>
              <w:rPr>
                <w:rFonts w:ascii="Times New Roman" w:hAnsi="Times New Roman"/>
                <w:sz w:val="24"/>
                <w:szCs w:val="24"/>
              </w:rPr>
            </w:pPr>
          </w:p>
        </w:tc>
      </w:tr>
    </w:tbl>
    <w:p w14:paraId="6BFD8346" w14:textId="77777777" w:rsidR="00532022" w:rsidRPr="00AC6CF1" w:rsidRDefault="00532022" w:rsidP="003E7F77">
      <w:pPr>
        <w:rPr>
          <w:rFonts w:ascii="Times New Roman" w:hAnsi="Times New Roman"/>
          <w:sz w:val="24"/>
          <w:szCs w:val="24"/>
          <w:lang w:val="de-DE"/>
        </w:rPr>
      </w:pPr>
    </w:p>
    <w:p w14:paraId="77A20232" w14:textId="77777777" w:rsidR="00532022" w:rsidRPr="00AC6CF1" w:rsidRDefault="00532022" w:rsidP="00A5014E">
      <w:pPr>
        <w:spacing w:after="0" w:line="240" w:lineRule="auto"/>
        <w:rPr>
          <w:rFonts w:ascii="Times New Roman" w:hAnsi="Times New Roman"/>
          <w:sz w:val="24"/>
          <w:szCs w:val="24"/>
          <w:lang w:val="de-DE"/>
        </w:rPr>
      </w:pPr>
      <w:r w:rsidRPr="00AC6CF1">
        <w:rPr>
          <w:rFonts w:ascii="Times New Roman" w:hAnsi="Times New Roman"/>
          <w:b/>
          <w:sz w:val="24"/>
          <w:szCs w:val="24"/>
          <w:lang w:val="de-DE"/>
        </w:rPr>
        <w:t xml:space="preserve">7. </w:t>
      </w:r>
      <w:r w:rsidR="007215DB">
        <w:rPr>
          <w:rFonts w:ascii="Times New Roman" w:hAnsi="Times New Roman"/>
          <w:b/>
          <w:sz w:val="24"/>
          <w:szCs w:val="24"/>
          <w:lang w:val="de-DE"/>
        </w:rPr>
        <w:t>Ziele</w:t>
      </w:r>
      <w:r w:rsidRPr="00AC6CF1">
        <w:rPr>
          <w:rFonts w:ascii="Times New Roman" w:hAnsi="Times New Roman"/>
          <w:sz w:val="24"/>
          <w:szCs w:val="24"/>
          <w:lang w:val="de-DE"/>
        </w:rPr>
        <w:t xml:space="preserve"> (</w:t>
      </w:r>
      <w:r w:rsidR="007215DB">
        <w:rPr>
          <w:rFonts w:ascii="Times New Roman" w:hAnsi="Times New Roman"/>
          <w:sz w:val="24"/>
          <w:szCs w:val="24"/>
          <w:lang w:val="de-DE"/>
        </w:rPr>
        <w:t>entsprechend der erworbenen Kompetenzen</w:t>
      </w:r>
      <w:r w:rsidRPr="00AC6CF1">
        <w:rPr>
          <w:rFonts w:ascii="Times New Roman" w:hAnsi="Times New Roman"/>
          <w:sz w:val="24"/>
          <w:szCs w:val="24"/>
          <w:lang w:val="de-DE"/>
        </w:rPr>
        <w:t>)</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694"/>
      </w:tblGrid>
      <w:tr w:rsidR="00532022" w:rsidRPr="00AC6CF1" w14:paraId="2A381A47" w14:textId="77777777" w:rsidTr="00450A21">
        <w:tc>
          <w:tcPr>
            <w:tcW w:w="2988" w:type="dxa"/>
            <w:shd w:val="clear" w:color="auto" w:fill="D9D9D9"/>
          </w:tcPr>
          <w:p w14:paraId="1D3B3C6A" w14:textId="77777777" w:rsidR="00532022" w:rsidRPr="00AC6CF1" w:rsidRDefault="00532022" w:rsidP="007215DB">
            <w:pPr>
              <w:spacing w:after="0" w:line="240" w:lineRule="auto"/>
              <w:rPr>
                <w:rFonts w:ascii="Times New Roman" w:hAnsi="Times New Roman"/>
                <w:sz w:val="24"/>
                <w:szCs w:val="24"/>
                <w:lang w:val="de-DE"/>
              </w:rPr>
            </w:pPr>
            <w:r w:rsidRPr="00AC6CF1">
              <w:rPr>
                <w:rFonts w:ascii="Times New Roman" w:hAnsi="Times New Roman"/>
                <w:sz w:val="24"/>
                <w:szCs w:val="24"/>
                <w:lang w:val="de-DE"/>
              </w:rPr>
              <w:t xml:space="preserve">7.1 </w:t>
            </w:r>
            <w:r w:rsidR="007215DB">
              <w:rPr>
                <w:rFonts w:ascii="Times New Roman" w:hAnsi="Times New Roman"/>
                <w:sz w:val="24"/>
                <w:szCs w:val="24"/>
                <w:lang w:val="de-DE"/>
              </w:rPr>
              <w:t>Allgemeine Ziele der Lehrveranstaltung</w:t>
            </w:r>
          </w:p>
        </w:tc>
        <w:tc>
          <w:tcPr>
            <w:tcW w:w="7694" w:type="dxa"/>
            <w:shd w:val="clear" w:color="auto" w:fill="D9D9D9"/>
          </w:tcPr>
          <w:p w14:paraId="048978EA" w14:textId="77777777" w:rsidR="00532022" w:rsidRDefault="00F54F9F" w:rsidP="00450A21">
            <w:pPr>
              <w:numPr>
                <w:ilvl w:val="0"/>
                <w:numId w:val="8"/>
              </w:numPr>
              <w:spacing w:after="0" w:line="240" w:lineRule="auto"/>
              <w:rPr>
                <w:rFonts w:ascii="Times New Roman" w:hAnsi="Times New Roman"/>
                <w:sz w:val="24"/>
                <w:szCs w:val="24"/>
                <w:lang w:val="de-DE"/>
              </w:rPr>
            </w:pPr>
            <w:r>
              <w:rPr>
                <w:rFonts w:ascii="Times New Roman" w:hAnsi="Times New Roman"/>
                <w:sz w:val="24"/>
                <w:szCs w:val="24"/>
                <w:lang w:val="de-DE"/>
              </w:rPr>
              <w:t>kritisches Verständnis der Theorien und Grundsätze der analytischen Geometrie;</w:t>
            </w:r>
          </w:p>
          <w:p w14:paraId="28F06AA6" w14:textId="77777777" w:rsidR="00F54F9F" w:rsidRPr="00AC6CF1" w:rsidRDefault="00F54F9F" w:rsidP="00450A21">
            <w:pPr>
              <w:numPr>
                <w:ilvl w:val="0"/>
                <w:numId w:val="8"/>
              </w:numPr>
              <w:spacing w:after="0" w:line="240" w:lineRule="auto"/>
              <w:rPr>
                <w:rFonts w:ascii="Times New Roman" w:hAnsi="Times New Roman"/>
                <w:sz w:val="24"/>
                <w:szCs w:val="24"/>
                <w:lang w:val="de-DE"/>
              </w:rPr>
            </w:pPr>
            <w:r>
              <w:rPr>
                <w:rFonts w:ascii="Times New Roman" w:hAnsi="Times New Roman"/>
                <w:sz w:val="24"/>
                <w:szCs w:val="24"/>
                <w:lang w:val="de-DE"/>
              </w:rPr>
              <w:t>setzen der notwendigen Grundlagen der analytischen Geometrie, welche für Computergrafik notwendig sind.</w:t>
            </w:r>
          </w:p>
        </w:tc>
      </w:tr>
      <w:tr w:rsidR="00532022" w:rsidRPr="00AC6CF1" w14:paraId="0119EE3E" w14:textId="77777777" w:rsidTr="00450A21">
        <w:tc>
          <w:tcPr>
            <w:tcW w:w="2988" w:type="dxa"/>
            <w:shd w:val="clear" w:color="auto" w:fill="D9D9D9"/>
          </w:tcPr>
          <w:p w14:paraId="4554E392" w14:textId="77777777" w:rsidR="00532022" w:rsidRPr="00AC6CF1" w:rsidRDefault="00532022" w:rsidP="00450A21">
            <w:pPr>
              <w:spacing w:after="0" w:line="240" w:lineRule="auto"/>
              <w:rPr>
                <w:rFonts w:ascii="Times New Roman" w:hAnsi="Times New Roman"/>
                <w:sz w:val="24"/>
                <w:szCs w:val="24"/>
                <w:lang w:val="de-DE"/>
              </w:rPr>
            </w:pPr>
            <w:r w:rsidRPr="00AC6CF1">
              <w:rPr>
                <w:rFonts w:ascii="Times New Roman" w:hAnsi="Times New Roman"/>
                <w:sz w:val="24"/>
                <w:szCs w:val="24"/>
                <w:lang w:val="de-DE"/>
              </w:rPr>
              <w:t xml:space="preserve">7.2 </w:t>
            </w:r>
            <w:r w:rsidR="007215DB">
              <w:rPr>
                <w:rFonts w:ascii="Times New Roman" w:hAnsi="Times New Roman"/>
                <w:sz w:val="24"/>
                <w:szCs w:val="24"/>
                <w:lang w:val="de-DE"/>
              </w:rPr>
              <w:t>Spezifische  Ziele der Lehrveranstaltung</w:t>
            </w:r>
          </w:p>
          <w:p w14:paraId="64AB2058" w14:textId="77777777" w:rsidR="00532022" w:rsidRPr="00AC6CF1" w:rsidRDefault="00532022" w:rsidP="00450A21">
            <w:pPr>
              <w:spacing w:after="0" w:line="240" w:lineRule="auto"/>
              <w:rPr>
                <w:rFonts w:ascii="Times New Roman" w:hAnsi="Times New Roman"/>
                <w:sz w:val="24"/>
                <w:szCs w:val="24"/>
                <w:lang w:val="de-DE"/>
              </w:rPr>
            </w:pPr>
          </w:p>
          <w:p w14:paraId="1404B4AD" w14:textId="77777777" w:rsidR="00532022" w:rsidRPr="00AC6CF1" w:rsidRDefault="00532022" w:rsidP="00450A21">
            <w:pPr>
              <w:spacing w:after="0" w:line="240" w:lineRule="auto"/>
              <w:rPr>
                <w:rFonts w:ascii="Times New Roman" w:hAnsi="Times New Roman"/>
                <w:sz w:val="24"/>
                <w:szCs w:val="24"/>
                <w:lang w:val="de-DE"/>
              </w:rPr>
            </w:pPr>
          </w:p>
          <w:p w14:paraId="1394091F" w14:textId="77777777" w:rsidR="00532022" w:rsidRPr="00AC6CF1" w:rsidRDefault="00532022" w:rsidP="00450A21">
            <w:pPr>
              <w:spacing w:after="0" w:line="240" w:lineRule="auto"/>
              <w:rPr>
                <w:rFonts w:ascii="Times New Roman" w:hAnsi="Times New Roman"/>
                <w:sz w:val="24"/>
                <w:szCs w:val="24"/>
                <w:lang w:val="de-DE"/>
              </w:rPr>
            </w:pPr>
          </w:p>
          <w:p w14:paraId="312EAD8C" w14:textId="77777777" w:rsidR="00532022" w:rsidRPr="00AC6CF1" w:rsidRDefault="00532022" w:rsidP="00450A21">
            <w:pPr>
              <w:spacing w:after="0" w:line="240" w:lineRule="auto"/>
              <w:rPr>
                <w:rFonts w:ascii="Times New Roman" w:hAnsi="Times New Roman"/>
                <w:sz w:val="24"/>
                <w:szCs w:val="24"/>
                <w:lang w:val="de-DE"/>
              </w:rPr>
            </w:pPr>
          </w:p>
          <w:p w14:paraId="66C4B20B" w14:textId="77777777" w:rsidR="00532022" w:rsidRPr="00AC6CF1" w:rsidRDefault="00532022" w:rsidP="00450A21">
            <w:pPr>
              <w:spacing w:after="0" w:line="240" w:lineRule="auto"/>
              <w:rPr>
                <w:rFonts w:ascii="Times New Roman" w:hAnsi="Times New Roman"/>
                <w:sz w:val="24"/>
                <w:szCs w:val="24"/>
                <w:lang w:val="de-DE"/>
              </w:rPr>
            </w:pPr>
          </w:p>
          <w:p w14:paraId="22EF3633" w14:textId="77777777" w:rsidR="00532022" w:rsidRPr="00AC6CF1" w:rsidRDefault="00532022" w:rsidP="00450A21">
            <w:pPr>
              <w:spacing w:after="0" w:line="240" w:lineRule="auto"/>
              <w:rPr>
                <w:rFonts w:ascii="Times New Roman" w:hAnsi="Times New Roman"/>
                <w:sz w:val="24"/>
                <w:szCs w:val="24"/>
                <w:lang w:val="de-DE"/>
              </w:rPr>
            </w:pPr>
          </w:p>
        </w:tc>
        <w:tc>
          <w:tcPr>
            <w:tcW w:w="7694" w:type="dxa"/>
            <w:shd w:val="clear" w:color="auto" w:fill="D9D9D9"/>
          </w:tcPr>
          <w:p w14:paraId="4DFF1313" w14:textId="77777777" w:rsidR="00532022" w:rsidRDefault="00F54F9F" w:rsidP="00450A21">
            <w:pPr>
              <w:numPr>
                <w:ilvl w:val="0"/>
                <w:numId w:val="8"/>
              </w:numPr>
              <w:spacing w:after="0" w:line="240" w:lineRule="auto"/>
              <w:rPr>
                <w:rFonts w:ascii="Times New Roman" w:hAnsi="Times New Roman"/>
                <w:sz w:val="24"/>
                <w:szCs w:val="24"/>
                <w:lang w:val="de-DE"/>
              </w:rPr>
            </w:pPr>
            <w:r>
              <w:rPr>
                <w:rFonts w:ascii="Times New Roman" w:hAnsi="Times New Roman"/>
                <w:sz w:val="24"/>
                <w:szCs w:val="24"/>
                <w:lang w:val="de-DE"/>
              </w:rPr>
              <w:t>Wissenvermittelung im Bereich der analytischen und projektiven Geometrie</w:t>
            </w:r>
          </w:p>
          <w:p w14:paraId="4D8BA3DB" w14:textId="77777777" w:rsidR="00F54F9F" w:rsidRPr="00717F14" w:rsidRDefault="00F54F9F" w:rsidP="00717F14">
            <w:pPr>
              <w:numPr>
                <w:ilvl w:val="0"/>
                <w:numId w:val="8"/>
              </w:numPr>
              <w:spacing w:after="0" w:line="240" w:lineRule="auto"/>
              <w:rPr>
                <w:rFonts w:ascii="Times New Roman" w:hAnsi="Times New Roman"/>
                <w:sz w:val="24"/>
                <w:szCs w:val="24"/>
                <w:lang w:val="de-DE"/>
              </w:rPr>
            </w:pPr>
            <w:r>
              <w:rPr>
                <w:rFonts w:ascii="Times New Roman" w:hAnsi="Times New Roman"/>
                <w:sz w:val="24"/>
                <w:szCs w:val="24"/>
                <w:lang w:val="de-DE"/>
              </w:rPr>
              <w:t>Befähigung im Umgang mit geometrischen Transformationen in der Ebene und im 3-dimensionalen Raum</w:t>
            </w:r>
          </w:p>
        </w:tc>
      </w:tr>
    </w:tbl>
    <w:p w14:paraId="5AD5604B" w14:textId="77777777" w:rsidR="00532022" w:rsidRPr="00AC6CF1" w:rsidRDefault="00532022" w:rsidP="003E7F77">
      <w:pPr>
        <w:rPr>
          <w:rFonts w:ascii="Times New Roman" w:hAnsi="Times New Roman"/>
          <w:sz w:val="24"/>
          <w:szCs w:val="24"/>
          <w:lang w:val="de-DE"/>
        </w:rPr>
      </w:pPr>
    </w:p>
    <w:p w14:paraId="46DBF7B0" w14:textId="77777777" w:rsidR="00532022" w:rsidRPr="00AC6CF1" w:rsidRDefault="00532022" w:rsidP="00A5014E">
      <w:pPr>
        <w:spacing w:after="0" w:line="240" w:lineRule="auto"/>
        <w:rPr>
          <w:rFonts w:ascii="Times New Roman" w:hAnsi="Times New Roman"/>
          <w:b/>
          <w:sz w:val="24"/>
          <w:szCs w:val="24"/>
          <w:lang w:val="de-DE"/>
        </w:rPr>
      </w:pPr>
      <w:r w:rsidRPr="00AC6CF1">
        <w:rPr>
          <w:rFonts w:ascii="Times New Roman" w:hAnsi="Times New Roman"/>
          <w:b/>
          <w:sz w:val="24"/>
          <w:szCs w:val="24"/>
          <w:lang w:val="de-DE"/>
        </w:rPr>
        <w:t xml:space="preserve">8. </w:t>
      </w:r>
      <w:r w:rsidR="007215DB">
        <w:rPr>
          <w:rFonts w:ascii="Times New Roman" w:hAnsi="Times New Roman"/>
          <w:b/>
          <w:sz w:val="24"/>
          <w:szCs w:val="24"/>
          <w:lang w:val="de-DE"/>
        </w:rPr>
        <w:t>Inhalt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3062"/>
        <w:gridCol w:w="2834"/>
      </w:tblGrid>
      <w:tr w:rsidR="00532022" w:rsidRPr="00AC6CF1" w14:paraId="25BB4B61" w14:textId="77777777" w:rsidTr="00761A1B">
        <w:tc>
          <w:tcPr>
            <w:tcW w:w="4786" w:type="dxa"/>
            <w:shd w:val="clear" w:color="auto" w:fill="D9D9D9"/>
          </w:tcPr>
          <w:p w14:paraId="7FB9E317" w14:textId="77777777" w:rsidR="00532022" w:rsidRPr="00AC6CF1" w:rsidRDefault="00532022" w:rsidP="007215DB">
            <w:pPr>
              <w:spacing w:after="0" w:line="240" w:lineRule="auto"/>
              <w:rPr>
                <w:rFonts w:ascii="Times New Roman" w:hAnsi="Times New Roman"/>
                <w:sz w:val="24"/>
                <w:szCs w:val="24"/>
                <w:lang w:val="de-DE"/>
              </w:rPr>
            </w:pPr>
            <w:r w:rsidRPr="00AC6CF1">
              <w:rPr>
                <w:rFonts w:ascii="Times New Roman" w:hAnsi="Times New Roman"/>
                <w:sz w:val="24"/>
                <w:szCs w:val="24"/>
                <w:lang w:val="de-DE"/>
              </w:rPr>
              <w:t xml:space="preserve">8.1 </w:t>
            </w:r>
            <w:r w:rsidR="007215DB">
              <w:rPr>
                <w:rFonts w:ascii="Times New Roman" w:hAnsi="Times New Roman"/>
                <w:sz w:val="24"/>
                <w:szCs w:val="24"/>
                <w:lang w:val="de-DE"/>
              </w:rPr>
              <w:t>Vorlesung</w:t>
            </w:r>
          </w:p>
        </w:tc>
        <w:tc>
          <w:tcPr>
            <w:tcW w:w="3062" w:type="dxa"/>
          </w:tcPr>
          <w:p w14:paraId="1949E67D" w14:textId="77777777" w:rsidR="00532022" w:rsidRPr="00AC6CF1" w:rsidRDefault="00761A1B" w:rsidP="00450A21">
            <w:pPr>
              <w:spacing w:after="0" w:line="240" w:lineRule="auto"/>
              <w:rPr>
                <w:rFonts w:ascii="Times New Roman" w:hAnsi="Times New Roman"/>
                <w:sz w:val="24"/>
                <w:szCs w:val="24"/>
                <w:lang w:val="de-DE"/>
              </w:rPr>
            </w:pPr>
            <w:r>
              <w:rPr>
                <w:rFonts w:ascii="Times New Roman" w:hAnsi="Times New Roman"/>
                <w:sz w:val="24"/>
                <w:szCs w:val="24"/>
                <w:lang w:val="de-DE"/>
              </w:rPr>
              <w:t>Lehr- und</w:t>
            </w:r>
            <w:r w:rsidR="007215DB" w:rsidRPr="007215DB">
              <w:rPr>
                <w:rFonts w:ascii="Times New Roman" w:hAnsi="Times New Roman"/>
                <w:sz w:val="24"/>
                <w:szCs w:val="24"/>
                <w:lang w:val="de-DE"/>
              </w:rPr>
              <w:t xml:space="preserve"> Lernmethode</w:t>
            </w:r>
          </w:p>
        </w:tc>
        <w:tc>
          <w:tcPr>
            <w:tcW w:w="2834" w:type="dxa"/>
          </w:tcPr>
          <w:p w14:paraId="431C0A13" w14:textId="77777777" w:rsidR="00532022" w:rsidRPr="00AC6CF1" w:rsidRDefault="007215DB" w:rsidP="00450A21">
            <w:pPr>
              <w:spacing w:after="0" w:line="240" w:lineRule="auto"/>
              <w:rPr>
                <w:rFonts w:ascii="Times New Roman" w:hAnsi="Times New Roman"/>
                <w:sz w:val="24"/>
                <w:szCs w:val="24"/>
                <w:lang w:val="de-DE"/>
              </w:rPr>
            </w:pPr>
            <w:r>
              <w:rPr>
                <w:rFonts w:ascii="Times New Roman" w:hAnsi="Times New Roman"/>
                <w:sz w:val="24"/>
                <w:szCs w:val="24"/>
                <w:lang w:val="de-DE"/>
              </w:rPr>
              <w:t>Anmerkungen</w:t>
            </w:r>
          </w:p>
        </w:tc>
      </w:tr>
      <w:tr w:rsidR="00532022" w:rsidRPr="00AC6CF1" w14:paraId="5793C6B0" w14:textId="77777777" w:rsidTr="00761A1B">
        <w:tc>
          <w:tcPr>
            <w:tcW w:w="4786" w:type="dxa"/>
            <w:shd w:val="clear" w:color="auto" w:fill="D9D9D9"/>
          </w:tcPr>
          <w:p w14:paraId="1D477EDD" w14:textId="77777777" w:rsidR="00532022" w:rsidRPr="00AC6CF1" w:rsidRDefault="00717F14" w:rsidP="00717F14">
            <w:pPr>
              <w:numPr>
                <w:ilvl w:val="0"/>
                <w:numId w:val="9"/>
              </w:numPr>
              <w:spacing w:after="0" w:line="240" w:lineRule="auto"/>
              <w:rPr>
                <w:rFonts w:ascii="Times New Roman" w:hAnsi="Times New Roman"/>
                <w:sz w:val="24"/>
                <w:szCs w:val="24"/>
                <w:lang w:val="de-DE"/>
              </w:rPr>
            </w:pPr>
            <w:r>
              <w:rPr>
                <w:rFonts w:ascii="Times New Roman" w:hAnsi="Times New Roman"/>
                <w:sz w:val="24"/>
                <w:szCs w:val="24"/>
                <w:lang w:val="de-DE"/>
              </w:rPr>
              <w:t>Vektorrechnung</w:t>
            </w:r>
          </w:p>
        </w:tc>
        <w:tc>
          <w:tcPr>
            <w:tcW w:w="3062" w:type="dxa"/>
          </w:tcPr>
          <w:p w14:paraId="5ADAA7B8" w14:textId="77777777" w:rsidR="00532022" w:rsidRPr="00AC6CF1" w:rsidRDefault="00E41D70" w:rsidP="003070A1">
            <w:pPr>
              <w:spacing w:after="0" w:line="240" w:lineRule="auto"/>
              <w:rPr>
                <w:rFonts w:ascii="Times New Roman" w:hAnsi="Times New Roman"/>
                <w:sz w:val="24"/>
                <w:szCs w:val="24"/>
                <w:lang w:val="de-DE"/>
              </w:rPr>
            </w:pPr>
            <w:r>
              <w:rPr>
                <w:rFonts w:ascii="Times New Roman" w:hAnsi="Times New Roman"/>
                <w:sz w:val="24"/>
                <w:szCs w:val="24"/>
                <w:lang w:val="de-DE"/>
              </w:rPr>
              <w:t>Vortrag, Diskussion, Beweis</w:t>
            </w:r>
          </w:p>
        </w:tc>
        <w:tc>
          <w:tcPr>
            <w:tcW w:w="2834" w:type="dxa"/>
          </w:tcPr>
          <w:p w14:paraId="116129F8" w14:textId="77777777" w:rsidR="00532022" w:rsidRPr="00AC6CF1" w:rsidRDefault="00532022" w:rsidP="00450A21">
            <w:pPr>
              <w:spacing w:after="0" w:line="240" w:lineRule="auto"/>
              <w:rPr>
                <w:rFonts w:ascii="Times New Roman" w:hAnsi="Times New Roman"/>
                <w:sz w:val="24"/>
                <w:szCs w:val="24"/>
                <w:lang w:val="de-DE"/>
              </w:rPr>
            </w:pPr>
          </w:p>
        </w:tc>
      </w:tr>
      <w:tr w:rsidR="00532022" w:rsidRPr="00AC6CF1" w14:paraId="4B0D2B30" w14:textId="77777777" w:rsidTr="00761A1B">
        <w:tc>
          <w:tcPr>
            <w:tcW w:w="4786" w:type="dxa"/>
            <w:shd w:val="clear" w:color="auto" w:fill="D9D9D9"/>
          </w:tcPr>
          <w:p w14:paraId="5B3A4599" w14:textId="77777777" w:rsidR="00532022" w:rsidRPr="00AC6CF1" w:rsidRDefault="00717F14" w:rsidP="00717F14">
            <w:pPr>
              <w:numPr>
                <w:ilvl w:val="0"/>
                <w:numId w:val="9"/>
              </w:numPr>
              <w:spacing w:after="0" w:line="240" w:lineRule="auto"/>
              <w:rPr>
                <w:rFonts w:ascii="Times New Roman" w:hAnsi="Times New Roman"/>
                <w:sz w:val="24"/>
                <w:szCs w:val="24"/>
                <w:lang w:val="de-DE"/>
              </w:rPr>
            </w:pPr>
            <w:r>
              <w:rPr>
                <w:rFonts w:ascii="Times New Roman" w:hAnsi="Times New Roman"/>
                <w:sz w:val="24"/>
                <w:szCs w:val="24"/>
                <w:lang w:val="de-DE"/>
              </w:rPr>
              <w:t>Skalarprodukt</w:t>
            </w:r>
          </w:p>
        </w:tc>
        <w:tc>
          <w:tcPr>
            <w:tcW w:w="3062" w:type="dxa"/>
          </w:tcPr>
          <w:p w14:paraId="658CDB7E" w14:textId="77777777" w:rsidR="00532022" w:rsidRPr="00AC6CF1" w:rsidRDefault="00E41D70" w:rsidP="003070A1">
            <w:pPr>
              <w:spacing w:after="0" w:line="240" w:lineRule="auto"/>
              <w:rPr>
                <w:rFonts w:ascii="Times New Roman" w:hAnsi="Times New Roman"/>
                <w:sz w:val="24"/>
                <w:szCs w:val="24"/>
                <w:lang w:val="de-DE"/>
              </w:rPr>
            </w:pPr>
            <w:r>
              <w:rPr>
                <w:rFonts w:ascii="Times New Roman" w:hAnsi="Times New Roman"/>
                <w:sz w:val="24"/>
                <w:szCs w:val="24"/>
                <w:lang w:val="de-DE"/>
              </w:rPr>
              <w:t>Vortrag, Diskussion, Beweis</w:t>
            </w:r>
          </w:p>
        </w:tc>
        <w:tc>
          <w:tcPr>
            <w:tcW w:w="2834" w:type="dxa"/>
          </w:tcPr>
          <w:p w14:paraId="67CD539A" w14:textId="77777777" w:rsidR="00532022" w:rsidRPr="00AC6CF1" w:rsidRDefault="00532022" w:rsidP="00450A21">
            <w:pPr>
              <w:spacing w:after="0" w:line="240" w:lineRule="auto"/>
              <w:rPr>
                <w:rFonts w:ascii="Times New Roman" w:hAnsi="Times New Roman"/>
                <w:sz w:val="24"/>
                <w:szCs w:val="24"/>
                <w:lang w:val="de-DE"/>
              </w:rPr>
            </w:pPr>
          </w:p>
        </w:tc>
      </w:tr>
      <w:tr w:rsidR="00532022" w:rsidRPr="00AC6CF1" w14:paraId="3CDAB120" w14:textId="77777777" w:rsidTr="00761A1B">
        <w:tc>
          <w:tcPr>
            <w:tcW w:w="4786" w:type="dxa"/>
            <w:shd w:val="clear" w:color="auto" w:fill="D9D9D9"/>
          </w:tcPr>
          <w:p w14:paraId="533EAE06" w14:textId="77777777" w:rsidR="00532022" w:rsidRPr="00AC6CF1" w:rsidRDefault="00717F14" w:rsidP="00717F14">
            <w:pPr>
              <w:numPr>
                <w:ilvl w:val="0"/>
                <w:numId w:val="9"/>
              </w:numPr>
              <w:spacing w:after="0" w:line="240" w:lineRule="auto"/>
              <w:rPr>
                <w:rFonts w:ascii="Times New Roman" w:hAnsi="Times New Roman"/>
                <w:sz w:val="24"/>
                <w:szCs w:val="24"/>
                <w:lang w:val="de-DE"/>
              </w:rPr>
            </w:pPr>
            <w:r>
              <w:rPr>
                <w:rFonts w:ascii="Times New Roman" w:hAnsi="Times New Roman"/>
                <w:sz w:val="24"/>
                <w:szCs w:val="24"/>
                <w:lang w:val="de-DE"/>
              </w:rPr>
              <w:t>Vektorprodukt. Spatprodukt.</w:t>
            </w:r>
          </w:p>
        </w:tc>
        <w:tc>
          <w:tcPr>
            <w:tcW w:w="3062" w:type="dxa"/>
          </w:tcPr>
          <w:p w14:paraId="26A6F100" w14:textId="77777777" w:rsidR="00532022" w:rsidRPr="00AC6CF1" w:rsidRDefault="00E41D70" w:rsidP="003070A1">
            <w:pPr>
              <w:spacing w:after="0" w:line="240" w:lineRule="auto"/>
              <w:rPr>
                <w:rFonts w:ascii="Times New Roman" w:hAnsi="Times New Roman"/>
                <w:sz w:val="24"/>
                <w:szCs w:val="24"/>
                <w:lang w:val="de-DE"/>
              </w:rPr>
            </w:pPr>
            <w:r>
              <w:rPr>
                <w:rFonts w:ascii="Times New Roman" w:hAnsi="Times New Roman"/>
                <w:sz w:val="24"/>
                <w:szCs w:val="24"/>
                <w:lang w:val="de-DE"/>
              </w:rPr>
              <w:t>Vortrag, Diskussion, Beweis</w:t>
            </w:r>
          </w:p>
        </w:tc>
        <w:tc>
          <w:tcPr>
            <w:tcW w:w="2834" w:type="dxa"/>
          </w:tcPr>
          <w:p w14:paraId="6D785827" w14:textId="77777777" w:rsidR="00532022" w:rsidRPr="00AC6CF1" w:rsidRDefault="00532022" w:rsidP="00450A21">
            <w:pPr>
              <w:spacing w:after="0" w:line="240" w:lineRule="auto"/>
              <w:rPr>
                <w:rFonts w:ascii="Times New Roman" w:hAnsi="Times New Roman"/>
                <w:sz w:val="24"/>
                <w:szCs w:val="24"/>
                <w:lang w:val="de-DE"/>
              </w:rPr>
            </w:pPr>
          </w:p>
        </w:tc>
      </w:tr>
      <w:tr w:rsidR="00532022" w:rsidRPr="00AC6CF1" w14:paraId="36C874CB" w14:textId="77777777" w:rsidTr="00761A1B">
        <w:tc>
          <w:tcPr>
            <w:tcW w:w="4786" w:type="dxa"/>
            <w:shd w:val="clear" w:color="auto" w:fill="D9D9D9"/>
          </w:tcPr>
          <w:p w14:paraId="2CC9F444" w14:textId="77777777" w:rsidR="00532022" w:rsidRPr="00AC6CF1" w:rsidRDefault="00717F14" w:rsidP="00717F14">
            <w:pPr>
              <w:numPr>
                <w:ilvl w:val="0"/>
                <w:numId w:val="9"/>
              </w:numPr>
              <w:spacing w:after="0" w:line="240" w:lineRule="auto"/>
              <w:rPr>
                <w:rFonts w:ascii="Times New Roman" w:hAnsi="Times New Roman"/>
                <w:sz w:val="24"/>
                <w:szCs w:val="24"/>
                <w:lang w:val="de-DE"/>
              </w:rPr>
            </w:pPr>
            <w:r>
              <w:rPr>
                <w:rFonts w:ascii="Times New Roman" w:hAnsi="Times New Roman"/>
                <w:sz w:val="24"/>
                <w:szCs w:val="24"/>
                <w:lang w:val="de-DE"/>
              </w:rPr>
              <w:t>Die Gerade in der Ebene</w:t>
            </w:r>
          </w:p>
        </w:tc>
        <w:tc>
          <w:tcPr>
            <w:tcW w:w="3062" w:type="dxa"/>
          </w:tcPr>
          <w:p w14:paraId="5AAC8DCC" w14:textId="77777777" w:rsidR="00532022" w:rsidRPr="00AC6CF1" w:rsidRDefault="00E41D70" w:rsidP="003070A1">
            <w:pPr>
              <w:spacing w:after="0" w:line="240" w:lineRule="auto"/>
              <w:rPr>
                <w:rFonts w:ascii="Times New Roman" w:hAnsi="Times New Roman"/>
                <w:sz w:val="24"/>
                <w:szCs w:val="24"/>
                <w:lang w:val="de-DE"/>
              </w:rPr>
            </w:pPr>
            <w:r>
              <w:rPr>
                <w:rFonts w:ascii="Times New Roman" w:hAnsi="Times New Roman"/>
                <w:sz w:val="24"/>
                <w:szCs w:val="24"/>
                <w:lang w:val="de-DE"/>
              </w:rPr>
              <w:t>Vortrag, Diskussion, Beweis</w:t>
            </w:r>
          </w:p>
        </w:tc>
        <w:tc>
          <w:tcPr>
            <w:tcW w:w="2834" w:type="dxa"/>
          </w:tcPr>
          <w:p w14:paraId="28C8B4AF" w14:textId="77777777" w:rsidR="00532022" w:rsidRPr="00AC6CF1" w:rsidRDefault="00532022" w:rsidP="00450A21">
            <w:pPr>
              <w:spacing w:after="0" w:line="240" w:lineRule="auto"/>
              <w:rPr>
                <w:rFonts w:ascii="Times New Roman" w:hAnsi="Times New Roman"/>
                <w:sz w:val="24"/>
                <w:szCs w:val="24"/>
                <w:lang w:val="de-DE"/>
              </w:rPr>
            </w:pPr>
          </w:p>
        </w:tc>
      </w:tr>
      <w:tr w:rsidR="00532022" w:rsidRPr="00AC6CF1" w14:paraId="2C4C0066" w14:textId="77777777" w:rsidTr="00761A1B">
        <w:tc>
          <w:tcPr>
            <w:tcW w:w="4786" w:type="dxa"/>
            <w:shd w:val="clear" w:color="auto" w:fill="D9D9D9"/>
          </w:tcPr>
          <w:p w14:paraId="433553B5" w14:textId="77777777" w:rsidR="00532022" w:rsidRPr="00AC6CF1" w:rsidRDefault="00717F14" w:rsidP="00717F14">
            <w:pPr>
              <w:numPr>
                <w:ilvl w:val="0"/>
                <w:numId w:val="9"/>
              </w:numPr>
              <w:spacing w:after="0" w:line="240" w:lineRule="auto"/>
              <w:rPr>
                <w:rFonts w:ascii="Times New Roman" w:hAnsi="Times New Roman"/>
                <w:sz w:val="24"/>
                <w:szCs w:val="24"/>
                <w:lang w:val="de-DE"/>
              </w:rPr>
            </w:pPr>
            <w:r>
              <w:rPr>
                <w:rFonts w:ascii="Times New Roman" w:hAnsi="Times New Roman"/>
                <w:sz w:val="24"/>
                <w:szCs w:val="24"/>
                <w:lang w:val="de-DE"/>
              </w:rPr>
              <w:t>Die Ebene und die Gerade im 3-dimensionalen Raum</w:t>
            </w:r>
          </w:p>
        </w:tc>
        <w:tc>
          <w:tcPr>
            <w:tcW w:w="3062" w:type="dxa"/>
          </w:tcPr>
          <w:p w14:paraId="6FD916ED" w14:textId="77777777" w:rsidR="00532022" w:rsidRPr="00AC6CF1" w:rsidRDefault="00E41D70" w:rsidP="003070A1">
            <w:pPr>
              <w:spacing w:after="0" w:line="240" w:lineRule="auto"/>
              <w:rPr>
                <w:rFonts w:ascii="Times New Roman" w:hAnsi="Times New Roman"/>
                <w:sz w:val="24"/>
                <w:szCs w:val="24"/>
                <w:lang w:val="de-DE"/>
              </w:rPr>
            </w:pPr>
            <w:r>
              <w:rPr>
                <w:rFonts w:ascii="Times New Roman" w:hAnsi="Times New Roman"/>
                <w:sz w:val="24"/>
                <w:szCs w:val="24"/>
                <w:lang w:val="de-DE"/>
              </w:rPr>
              <w:t>Vortrag, Diskussion, Beweis</w:t>
            </w:r>
          </w:p>
        </w:tc>
        <w:tc>
          <w:tcPr>
            <w:tcW w:w="2834" w:type="dxa"/>
          </w:tcPr>
          <w:p w14:paraId="76516992" w14:textId="77777777" w:rsidR="00532022" w:rsidRPr="00AC6CF1" w:rsidRDefault="00532022" w:rsidP="00450A21">
            <w:pPr>
              <w:spacing w:after="0" w:line="240" w:lineRule="auto"/>
              <w:rPr>
                <w:rFonts w:ascii="Times New Roman" w:hAnsi="Times New Roman"/>
                <w:sz w:val="24"/>
                <w:szCs w:val="24"/>
                <w:lang w:val="de-DE"/>
              </w:rPr>
            </w:pPr>
          </w:p>
        </w:tc>
      </w:tr>
      <w:tr w:rsidR="00532022" w:rsidRPr="00AC6CF1" w14:paraId="15F30ABE" w14:textId="77777777" w:rsidTr="00761A1B">
        <w:tc>
          <w:tcPr>
            <w:tcW w:w="4786" w:type="dxa"/>
            <w:shd w:val="clear" w:color="auto" w:fill="D9D9D9"/>
          </w:tcPr>
          <w:p w14:paraId="7AB8145B" w14:textId="77777777" w:rsidR="00532022" w:rsidRPr="00AC6CF1" w:rsidRDefault="00717F14" w:rsidP="00717F14">
            <w:pPr>
              <w:numPr>
                <w:ilvl w:val="0"/>
                <w:numId w:val="9"/>
              </w:numPr>
              <w:spacing w:after="0" w:line="240" w:lineRule="auto"/>
              <w:rPr>
                <w:rFonts w:ascii="Times New Roman" w:hAnsi="Times New Roman"/>
                <w:sz w:val="24"/>
                <w:szCs w:val="24"/>
                <w:lang w:val="de-DE"/>
              </w:rPr>
            </w:pPr>
            <w:r>
              <w:rPr>
                <w:rFonts w:ascii="Times New Roman" w:hAnsi="Times New Roman"/>
                <w:sz w:val="24"/>
                <w:szCs w:val="24"/>
                <w:lang w:val="de-DE"/>
              </w:rPr>
              <w:t>Lagen, Winkel und Abstände der Geraden und Ebenen im 3-dimensionalen Raum</w:t>
            </w:r>
          </w:p>
        </w:tc>
        <w:tc>
          <w:tcPr>
            <w:tcW w:w="3062" w:type="dxa"/>
          </w:tcPr>
          <w:p w14:paraId="02F1D5F5" w14:textId="77777777" w:rsidR="00532022" w:rsidRPr="00AC6CF1" w:rsidRDefault="00E41D70" w:rsidP="003070A1">
            <w:pPr>
              <w:spacing w:after="0" w:line="240" w:lineRule="auto"/>
              <w:rPr>
                <w:rFonts w:ascii="Times New Roman" w:hAnsi="Times New Roman"/>
                <w:sz w:val="24"/>
                <w:szCs w:val="24"/>
                <w:lang w:val="de-DE"/>
              </w:rPr>
            </w:pPr>
            <w:r>
              <w:rPr>
                <w:rFonts w:ascii="Times New Roman" w:hAnsi="Times New Roman"/>
                <w:sz w:val="24"/>
                <w:szCs w:val="24"/>
                <w:lang w:val="de-DE"/>
              </w:rPr>
              <w:t>Vortrag, Diskussion, Beweis</w:t>
            </w:r>
          </w:p>
        </w:tc>
        <w:tc>
          <w:tcPr>
            <w:tcW w:w="2834" w:type="dxa"/>
          </w:tcPr>
          <w:p w14:paraId="12A9C4E4" w14:textId="77777777" w:rsidR="00532022" w:rsidRPr="00AC6CF1" w:rsidRDefault="00532022" w:rsidP="00450A21">
            <w:pPr>
              <w:spacing w:after="0" w:line="240" w:lineRule="auto"/>
              <w:rPr>
                <w:rFonts w:ascii="Times New Roman" w:hAnsi="Times New Roman"/>
                <w:sz w:val="24"/>
                <w:szCs w:val="24"/>
                <w:lang w:val="de-DE"/>
              </w:rPr>
            </w:pPr>
          </w:p>
        </w:tc>
      </w:tr>
      <w:tr w:rsidR="00532022" w:rsidRPr="00AC6CF1" w14:paraId="6FF2D85B" w14:textId="77777777" w:rsidTr="00761A1B">
        <w:tc>
          <w:tcPr>
            <w:tcW w:w="4786" w:type="dxa"/>
            <w:shd w:val="clear" w:color="auto" w:fill="D9D9D9"/>
          </w:tcPr>
          <w:p w14:paraId="27EFD013" w14:textId="77777777" w:rsidR="00532022" w:rsidRPr="00AC6CF1" w:rsidRDefault="00717F14" w:rsidP="00717F14">
            <w:pPr>
              <w:numPr>
                <w:ilvl w:val="0"/>
                <w:numId w:val="9"/>
              </w:numPr>
              <w:spacing w:after="0" w:line="240" w:lineRule="auto"/>
              <w:rPr>
                <w:rFonts w:ascii="Times New Roman" w:hAnsi="Times New Roman"/>
                <w:sz w:val="24"/>
                <w:szCs w:val="24"/>
                <w:lang w:val="de-DE"/>
              </w:rPr>
            </w:pPr>
            <w:r>
              <w:rPr>
                <w:rFonts w:ascii="Times New Roman" w:hAnsi="Times New Roman"/>
                <w:sz w:val="24"/>
                <w:szCs w:val="24"/>
                <w:lang w:val="de-DE"/>
              </w:rPr>
              <w:t>Kegelschnitte. Ellipse und Hyperbel</w:t>
            </w:r>
          </w:p>
        </w:tc>
        <w:tc>
          <w:tcPr>
            <w:tcW w:w="3062" w:type="dxa"/>
          </w:tcPr>
          <w:p w14:paraId="360E3375" w14:textId="77777777" w:rsidR="00532022" w:rsidRPr="00AC6CF1" w:rsidRDefault="003070A1" w:rsidP="00450A21">
            <w:pPr>
              <w:spacing w:after="0" w:line="240" w:lineRule="auto"/>
              <w:rPr>
                <w:rFonts w:ascii="Times New Roman" w:hAnsi="Times New Roman"/>
                <w:sz w:val="24"/>
                <w:szCs w:val="24"/>
                <w:lang w:val="de-DE"/>
              </w:rPr>
            </w:pPr>
            <w:r>
              <w:rPr>
                <w:rFonts w:ascii="Times New Roman" w:hAnsi="Times New Roman"/>
                <w:sz w:val="24"/>
                <w:szCs w:val="24"/>
                <w:lang w:val="de-DE"/>
              </w:rPr>
              <w:t>Vortrag, Dis</w:t>
            </w:r>
            <w:r w:rsidR="00E41D70">
              <w:rPr>
                <w:rFonts w:ascii="Times New Roman" w:hAnsi="Times New Roman"/>
                <w:sz w:val="24"/>
                <w:szCs w:val="24"/>
                <w:lang w:val="de-DE"/>
              </w:rPr>
              <w:t>kussion, Beweis</w:t>
            </w:r>
          </w:p>
        </w:tc>
        <w:tc>
          <w:tcPr>
            <w:tcW w:w="2834" w:type="dxa"/>
          </w:tcPr>
          <w:p w14:paraId="59D8DF14" w14:textId="77777777" w:rsidR="00532022" w:rsidRPr="00AC6CF1" w:rsidRDefault="00532022" w:rsidP="00450A21">
            <w:pPr>
              <w:spacing w:after="0" w:line="240" w:lineRule="auto"/>
              <w:rPr>
                <w:rFonts w:ascii="Times New Roman" w:hAnsi="Times New Roman"/>
                <w:sz w:val="24"/>
                <w:szCs w:val="24"/>
                <w:lang w:val="de-DE"/>
              </w:rPr>
            </w:pPr>
          </w:p>
        </w:tc>
      </w:tr>
      <w:tr w:rsidR="00532022" w:rsidRPr="00AC6CF1" w14:paraId="099ECD4B" w14:textId="77777777" w:rsidTr="00761A1B">
        <w:tc>
          <w:tcPr>
            <w:tcW w:w="4786" w:type="dxa"/>
            <w:shd w:val="clear" w:color="auto" w:fill="D9D9D9"/>
          </w:tcPr>
          <w:p w14:paraId="52630FF2" w14:textId="77777777" w:rsidR="00532022" w:rsidRPr="00AC6CF1" w:rsidRDefault="00717F14" w:rsidP="00717F14">
            <w:pPr>
              <w:numPr>
                <w:ilvl w:val="0"/>
                <w:numId w:val="9"/>
              </w:numPr>
              <w:spacing w:after="0" w:line="240" w:lineRule="auto"/>
              <w:rPr>
                <w:rFonts w:ascii="Times New Roman" w:hAnsi="Times New Roman"/>
                <w:sz w:val="24"/>
                <w:szCs w:val="24"/>
                <w:lang w:val="de-DE"/>
              </w:rPr>
            </w:pPr>
            <w:r>
              <w:rPr>
                <w:rFonts w:ascii="Times New Roman" w:hAnsi="Times New Roman"/>
                <w:sz w:val="24"/>
                <w:szCs w:val="24"/>
                <w:lang w:val="de-DE"/>
              </w:rPr>
              <w:t>Kegelschnitte. Parabel. Allgemeine Gleichung</w:t>
            </w:r>
          </w:p>
        </w:tc>
        <w:tc>
          <w:tcPr>
            <w:tcW w:w="3062" w:type="dxa"/>
          </w:tcPr>
          <w:p w14:paraId="3D679E8A" w14:textId="77777777" w:rsidR="00532022" w:rsidRPr="00AC6CF1" w:rsidRDefault="003070A1" w:rsidP="00450A21">
            <w:pPr>
              <w:spacing w:after="0" w:line="240" w:lineRule="auto"/>
              <w:rPr>
                <w:rFonts w:ascii="Times New Roman" w:hAnsi="Times New Roman"/>
                <w:sz w:val="24"/>
                <w:szCs w:val="24"/>
                <w:lang w:val="de-DE"/>
              </w:rPr>
            </w:pPr>
            <w:r>
              <w:rPr>
                <w:rFonts w:ascii="Times New Roman" w:hAnsi="Times New Roman"/>
                <w:sz w:val="24"/>
                <w:szCs w:val="24"/>
                <w:lang w:val="de-DE"/>
              </w:rPr>
              <w:t>Vortrag, Dis</w:t>
            </w:r>
            <w:r w:rsidR="00E41D70">
              <w:rPr>
                <w:rFonts w:ascii="Times New Roman" w:hAnsi="Times New Roman"/>
                <w:sz w:val="24"/>
                <w:szCs w:val="24"/>
                <w:lang w:val="de-DE"/>
              </w:rPr>
              <w:t>kussion, Beweis</w:t>
            </w:r>
          </w:p>
        </w:tc>
        <w:tc>
          <w:tcPr>
            <w:tcW w:w="2834" w:type="dxa"/>
          </w:tcPr>
          <w:p w14:paraId="4B39F5FD" w14:textId="77777777" w:rsidR="00532022" w:rsidRPr="00AC6CF1" w:rsidRDefault="00532022" w:rsidP="00450A21">
            <w:pPr>
              <w:spacing w:after="0" w:line="240" w:lineRule="auto"/>
              <w:rPr>
                <w:rFonts w:ascii="Times New Roman" w:hAnsi="Times New Roman"/>
                <w:sz w:val="24"/>
                <w:szCs w:val="24"/>
                <w:lang w:val="de-DE"/>
              </w:rPr>
            </w:pPr>
          </w:p>
        </w:tc>
      </w:tr>
      <w:tr w:rsidR="00532022" w:rsidRPr="00AC6CF1" w14:paraId="47BC1783" w14:textId="77777777" w:rsidTr="00761A1B">
        <w:tc>
          <w:tcPr>
            <w:tcW w:w="4786" w:type="dxa"/>
            <w:shd w:val="clear" w:color="auto" w:fill="D9D9D9"/>
          </w:tcPr>
          <w:p w14:paraId="2C367CAE" w14:textId="77777777" w:rsidR="00532022" w:rsidRPr="00AC6CF1" w:rsidRDefault="00717F14" w:rsidP="00717F14">
            <w:pPr>
              <w:numPr>
                <w:ilvl w:val="0"/>
                <w:numId w:val="9"/>
              </w:numPr>
              <w:spacing w:after="0" w:line="240" w:lineRule="auto"/>
              <w:rPr>
                <w:rFonts w:ascii="Times New Roman" w:hAnsi="Times New Roman"/>
                <w:sz w:val="24"/>
                <w:szCs w:val="24"/>
                <w:lang w:val="de-DE"/>
              </w:rPr>
            </w:pPr>
            <w:r>
              <w:rPr>
                <w:rFonts w:ascii="Times New Roman" w:hAnsi="Times New Roman"/>
                <w:sz w:val="24"/>
                <w:szCs w:val="24"/>
                <w:lang w:val="de-DE"/>
              </w:rPr>
              <w:t>Quadriken. Ellipsoid, einschlaliges und zweischaliges Hyperboloid</w:t>
            </w:r>
          </w:p>
        </w:tc>
        <w:tc>
          <w:tcPr>
            <w:tcW w:w="3062" w:type="dxa"/>
          </w:tcPr>
          <w:p w14:paraId="4159EF29" w14:textId="77777777" w:rsidR="00532022" w:rsidRPr="00AC6CF1" w:rsidRDefault="003070A1" w:rsidP="00450A21">
            <w:pPr>
              <w:spacing w:after="0" w:line="240" w:lineRule="auto"/>
              <w:rPr>
                <w:rFonts w:ascii="Times New Roman" w:hAnsi="Times New Roman"/>
                <w:sz w:val="24"/>
                <w:szCs w:val="24"/>
                <w:lang w:val="de-DE"/>
              </w:rPr>
            </w:pPr>
            <w:r>
              <w:rPr>
                <w:rFonts w:ascii="Times New Roman" w:hAnsi="Times New Roman"/>
                <w:sz w:val="24"/>
                <w:szCs w:val="24"/>
                <w:lang w:val="de-DE"/>
              </w:rPr>
              <w:t>Vortrag, Dis</w:t>
            </w:r>
            <w:r w:rsidR="00E41D70">
              <w:rPr>
                <w:rFonts w:ascii="Times New Roman" w:hAnsi="Times New Roman"/>
                <w:sz w:val="24"/>
                <w:szCs w:val="24"/>
                <w:lang w:val="de-DE"/>
              </w:rPr>
              <w:t>kussion, Beweis</w:t>
            </w:r>
          </w:p>
        </w:tc>
        <w:tc>
          <w:tcPr>
            <w:tcW w:w="2834" w:type="dxa"/>
          </w:tcPr>
          <w:p w14:paraId="3238CA77" w14:textId="77777777" w:rsidR="00532022" w:rsidRPr="00AC6CF1" w:rsidRDefault="00532022" w:rsidP="00450A21">
            <w:pPr>
              <w:spacing w:after="0" w:line="240" w:lineRule="auto"/>
              <w:rPr>
                <w:rFonts w:ascii="Times New Roman" w:hAnsi="Times New Roman"/>
                <w:sz w:val="24"/>
                <w:szCs w:val="24"/>
                <w:lang w:val="de-DE"/>
              </w:rPr>
            </w:pPr>
          </w:p>
        </w:tc>
      </w:tr>
      <w:tr w:rsidR="00532022" w:rsidRPr="00AC6CF1" w14:paraId="7104D620" w14:textId="77777777" w:rsidTr="00761A1B">
        <w:tc>
          <w:tcPr>
            <w:tcW w:w="4786" w:type="dxa"/>
            <w:shd w:val="clear" w:color="auto" w:fill="D9D9D9"/>
          </w:tcPr>
          <w:p w14:paraId="15DEE617" w14:textId="77777777" w:rsidR="00532022" w:rsidRPr="00AC6CF1" w:rsidRDefault="00717F14" w:rsidP="00717F14">
            <w:pPr>
              <w:numPr>
                <w:ilvl w:val="0"/>
                <w:numId w:val="9"/>
              </w:numPr>
              <w:spacing w:after="0" w:line="240" w:lineRule="auto"/>
              <w:rPr>
                <w:rFonts w:ascii="Times New Roman" w:hAnsi="Times New Roman"/>
                <w:sz w:val="24"/>
                <w:szCs w:val="24"/>
                <w:lang w:val="de-DE"/>
              </w:rPr>
            </w:pPr>
            <w:r>
              <w:rPr>
                <w:rFonts w:ascii="Times New Roman" w:hAnsi="Times New Roman"/>
                <w:sz w:val="24"/>
                <w:szCs w:val="24"/>
                <w:lang w:val="de-DE"/>
              </w:rPr>
              <w:t>Quadriken. Elliptisches und hyperbolisches Paraboloid, Kegel, Zylinder</w:t>
            </w:r>
          </w:p>
        </w:tc>
        <w:tc>
          <w:tcPr>
            <w:tcW w:w="3062" w:type="dxa"/>
          </w:tcPr>
          <w:p w14:paraId="232DD09B" w14:textId="77777777" w:rsidR="00532022" w:rsidRPr="00AC6CF1" w:rsidRDefault="003070A1" w:rsidP="00450A21">
            <w:pPr>
              <w:spacing w:after="0" w:line="240" w:lineRule="auto"/>
              <w:rPr>
                <w:rFonts w:ascii="Times New Roman" w:hAnsi="Times New Roman"/>
                <w:sz w:val="24"/>
                <w:szCs w:val="24"/>
                <w:lang w:val="de-DE"/>
              </w:rPr>
            </w:pPr>
            <w:r>
              <w:rPr>
                <w:rFonts w:ascii="Times New Roman" w:hAnsi="Times New Roman"/>
                <w:sz w:val="24"/>
                <w:szCs w:val="24"/>
                <w:lang w:val="de-DE"/>
              </w:rPr>
              <w:t>Vortrag, Dis</w:t>
            </w:r>
            <w:r w:rsidR="00E41D70">
              <w:rPr>
                <w:rFonts w:ascii="Times New Roman" w:hAnsi="Times New Roman"/>
                <w:sz w:val="24"/>
                <w:szCs w:val="24"/>
                <w:lang w:val="de-DE"/>
              </w:rPr>
              <w:t>kussion, Beweis</w:t>
            </w:r>
          </w:p>
        </w:tc>
        <w:tc>
          <w:tcPr>
            <w:tcW w:w="2834" w:type="dxa"/>
          </w:tcPr>
          <w:p w14:paraId="2FA89264" w14:textId="77777777" w:rsidR="00532022" w:rsidRPr="00AC6CF1" w:rsidRDefault="00532022" w:rsidP="00450A21">
            <w:pPr>
              <w:spacing w:after="0" w:line="240" w:lineRule="auto"/>
              <w:rPr>
                <w:rFonts w:ascii="Times New Roman" w:hAnsi="Times New Roman"/>
                <w:sz w:val="24"/>
                <w:szCs w:val="24"/>
                <w:lang w:val="de-DE"/>
              </w:rPr>
            </w:pPr>
          </w:p>
        </w:tc>
      </w:tr>
      <w:tr w:rsidR="00532022" w:rsidRPr="00AC6CF1" w14:paraId="062FE35D" w14:textId="77777777" w:rsidTr="00761A1B">
        <w:tc>
          <w:tcPr>
            <w:tcW w:w="4786" w:type="dxa"/>
            <w:shd w:val="clear" w:color="auto" w:fill="D9D9D9"/>
          </w:tcPr>
          <w:p w14:paraId="6197749F" w14:textId="77777777" w:rsidR="00532022" w:rsidRPr="00AC6CF1" w:rsidRDefault="00717F14" w:rsidP="00717F14">
            <w:pPr>
              <w:numPr>
                <w:ilvl w:val="0"/>
                <w:numId w:val="9"/>
              </w:numPr>
              <w:spacing w:after="0" w:line="240" w:lineRule="auto"/>
              <w:rPr>
                <w:rFonts w:ascii="Times New Roman" w:hAnsi="Times New Roman"/>
                <w:sz w:val="24"/>
                <w:szCs w:val="24"/>
                <w:lang w:val="de-DE"/>
              </w:rPr>
            </w:pPr>
            <w:r>
              <w:rPr>
                <w:rFonts w:ascii="Times New Roman" w:hAnsi="Times New Roman"/>
                <w:sz w:val="24"/>
                <w:szCs w:val="24"/>
                <w:lang w:val="de-DE"/>
              </w:rPr>
              <w:t>Affine Transformationen der Ebene (Drehung, Verschiebung, Scherung, Skalierung, Spiegelung)</w:t>
            </w:r>
          </w:p>
        </w:tc>
        <w:tc>
          <w:tcPr>
            <w:tcW w:w="3062" w:type="dxa"/>
          </w:tcPr>
          <w:p w14:paraId="0A61E04A" w14:textId="77777777" w:rsidR="00532022" w:rsidRPr="00AC6CF1" w:rsidRDefault="003070A1" w:rsidP="003070A1">
            <w:pPr>
              <w:spacing w:after="0" w:line="240" w:lineRule="auto"/>
              <w:rPr>
                <w:rFonts w:ascii="Times New Roman" w:hAnsi="Times New Roman"/>
                <w:sz w:val="24"/>
                <w:szCs w:val="24"/>
                <w:lang w:val="de-DE"/>
              </w:rPr>
            </w:pPr>
            <w:r>
              <w:rPr>
                <w:rFonts w:ascii="Times New Roman" w:hAnsi="Times New Roman"/>
                <w:sz w:val="24"/>
                <w:szCs w:val="24"/>
                <w:lang w:val="de-DE"/>
              </w:rPr>
              <w:t>Vortrag, Dis</w:t>
            </w:r>
            <w:r w:rsidR="00E41D70">
              <w:rPr>
                <w:rFonts w:ascii="Times New Roman" w:hAnsi="Times New Roman"/>
                <w:sz w:val="24"/>
                <w:szCs w:val="24"/>
                <w:lang w:val="de-DE"/>
              </w:rPr>
              <w:t>kussion, Beweis</w:t>
            </w:r>
          </w:p>
        </w:tc>
        <w:tc>
          <w:tcPr>
            <w:tcW w:w="2834" w:type="dxa"/>
          </w:tcPr>
          <w:p w14:paraId="67E63944" w14:textId="77777777" w:rsidR="00532022" w:rsidRPr="00AC6CF1" w:rsidRDefault="00532022" w:rsidP="00450A21">
            <w:pPr>
              <w:spacing w:after="0" w:line="240" w:lineRule="auto"/>
              <w:rPr>
                <w:rFonts w:ascii="Times New Roman" w:hAnsi="Times New Roman"/>
                <w:sz w:val="24"/>
                <w:szCs w:val="24"/>
                <w:lang w:val="de-DE"/>
              </w:rPr>
            </w:pPr>
          </w:p>
        </w:tc>
      </w:tr>
      <w:tr w:rsidR="00532022" w:rsidRPr="00AC6CF1" w14:paraId="02959E82" w14:textId="77777777" w:rsidTr="00761A1B">
        <w:tc>
          <w:tcPr>
            <w:tcW w:w="4786" w:type="dxa"/>
            <w:shd w:val="clear" w:color="auto" w:fill="D9D9D9"/>
          </w:tcPr>
          <w:p w14:paraId="76320B59" w14:textId="77777777" w:rsidR="00532022" w:rsidRPr="00AC6CF1" w:rsidRDefault="00717F14" w:rsidP="00717F14">
            <w:pPr>
              <w:numPr>
                <w:ilvl w:val="0"/>
                <w:numId w:val="9"/>
              </w:numPr>
              <w:spacing w:after="0" w:line="240" w:lineRule="auto"/>
              <w:rPr>
                <w:rFonts w:ascii="Times New Roman" w:hAnsi="Times New Roman"/>
                <w:sz w:val="24"/>
                <w:szCs w:val="24"/>
                <w:lang w:val="de-DE"/>
              </w:rPr>
            </w:pPr>
            <w:r>
              <w:rPr>
                <w:rFonts w:ascii="Times New Roman" w:hAnsi="Times New Roman"/>
                <w:sz w:val="24"/>
                <w:szCs w:val="24"/>
                <w:lang w:val="de-DE"/>
              </w:rPr>
              <w:t>Affine Transfor</w:t>
            </w:r>
            <w:r w:rsidR="00E41D70">
              <w:rPr>
                <w:rFonts w:ascii="Times New Roman" w:hAnsi="Times New Roman"/>
                <w:sz w:val="24"/>
                <w:szCs w:val="24"/>
                <w:lang w:val="de-DE"/>
              </w:rPr>
              <w:t>mationen der Ebene in homogenen Koordinaten</w:t>
            </w:r>
          </w:p>
        </w:tc>
        <w:tc>
          <w:tcPr>
            <w:tcW w:w="3062" w:type="dxa"/>
          </w:tcPr>
          <w:p w14:paraId="78EA47BF" w14:textId="77777777" w:rsidR="00532022" w:rsidRPr="00AC6CF1" w:rsidRDefault="00E41D70" w:rsidP="003070A1">
            <w:pPr>
              <w:spacing w:after="0" w:line="240" w:lineRule="auto"/>
              <w:rPr>
                <w:rFonts w:ascii="Times New Roman" w:hAnsi="Times New Roman"/>
                <w:sz w:val="24"/>
                <w:szCs w:val="24"/>
                <w:lang w:val="de-DE"/>
              </w:rPr>
            </w:pPr>
            <w:r>
              <w:rPr>
                <w:rFonts w:ascii="Times New Roman" w:hAnsi="Times New Roman"/>
                <w:sz w:val="24"/>
                <w:szCs w:val="24"/>
                <w:lang w:val="de-DE"/>
              </w:rPr>
              <w:t>Vortrag, Diskussion, Beweis</w:t>
            </w:r>
          </w:p>
        </w:tc>
        <w:tc>
          <w:tcPr>
            <w:tcW w:w="2834" w:type="dxa"/>
          </w:tcPr>
          <w:p w14:paraId="4ECF5250" w14:textId="77777777" w:rsidR="00532022" w:rsidRPr="00AC6CF1" w:rsidRDefault="00532022" w:rsidP="00450A21">
            <w:pPr>
              <w:spacing w:after="0" w:line="240" w:lineRule="auto"/>
              <w:rPr>
                <w:rFonts w:ascii="Times New Roman" w:hAnsi="Times New Roman"/>
                <w:sz w:val="24"/>
                <w:szCs w:val="24"/>
                <w:lang w:val="de-DE"/>
              </w:rPr>
            </w:pPr>
          </w:p>
        </w:tc>
      </w:tr>
      <w:tr w:rsidR="00532022" w:rsidRPr="00AC6CF1" w14:paraId="57F128C7" w14:textId="77777777" w:rsidTr="00761A1B">
        <w:tc>
          <w:tcPr>
            <w:tcW w:w="4786" w:type="dxa"/>
            <w:shd w:val="clear" w:color="auto" w:fill="D9D9D9"/>
          </w:tcPr>
          <w:p w14:paraId="40EE93BA" w14:textId="77777777" w:rsidR="00532022" w:rsidRPr="00AC6CF1" w:rsidRDefault="00E41D70" w:rsidP="00717F14">
            <w:pPr>
              <w:numPr>
                <w:ilvl w:val="0"/>
                <w:numId w:val="9"/>
              </w:numPr>
              <w:spacing w:after="0" w:line="240" w:lineRule="auto"/>
              <w:rPr>
                <w:rFonts w:ascii="Times New Roman" w:hAnsi="Times New Roman"/>
                <w:sz w:val="24"/>
                <w:szCs w:val="24"/>
                <w:lang w:val="de-DE"/>
              </w:rPr>
            </w:pPr>
            <w:r>
              <w:rPr>
                <w:rFonts w:ascii="Times New Roman" w:hAnsi="Times New Roman"/>
                <w:sz w:val="24"/>
                <w:szCs w:val="24"/>
                <w:lang w:val="de-DE"/>
              </w:rPr>
              <w:t>Affine Transformationen im 3-dimensionalen Raum</w:t>
            </w:r>
          </w:p>
        </w:tc>
        <w:tc>
          <w:tcPr>
            <w:tcW w:w="3062" w:type="dxa"/>
          </w:tcPr>
          <w:p w14:paraId="1BA630C0" w14:textId="77777777" w:rsidR="00532022" w:rsidRPr="00AC6CF1" w:rsidRDefault="00E41D70" w:rsidP="003070A1">
            <w:pPr>
              <w:spacing w:after="0" w:line="240" w:lineRule="auto"/>
              <w:rPr>
                <w:rFonts w:ascii="Times New Roman" w:hAnsi="Times New Roman"/>
                <w:sz w:val="24"/>
                <w:szCs w:val="24"/>
                <w:lang w:val="de-DE"/>
              </w:rPr>
            </w:pPr>
            <w:r>
              <w:rPr>
                <w:rFonts w:ascii="Times New Roman" w:hAnsi="Times New Roman"/>
                <w:sz w:val="24"/>
                <w:szCs w:val="24"/>
                <w:lang w:val="de-DE"/>
              </w:rPr>
              <w:t>Vortrag, Diskussion, Beweis</w:t>
            </w:r>
          </w:p>
        </w:tc>
        <w:tc>
          <w:tcPr>
            <w:tcW w:w="2834" w:type="dxa"/>
          </w:tcPr>
          <w:p w14:paraId="51A8E8A0" w14:textId="77777777" w:rsidR="00532022" w:rsidRPr="00AC6CF1" w:rsidRDefault="00532022" w:rsidP="00450A21">
            <w:pPr>
              <w:spacing w:after="0" w:line="240" w:lineRule="auto"/>
              <w:rPr>
                <w:rFonts w:ascii="Times New Roman" w:hAnsi="Times New Roman"/>
                <w:sz w:val="24"/>
                <w:szCs w:val="24"/>
                <w:lang w:val="de-DE"/>
              </w:rPr>
            </w:pPr>
          </w:p>
        </w:tc>
      </w:tr>
      <w:tr w:rsidR="00532022" w:rsidRPr="00AC6CF1" w14:paraId="7E3C6072" w14:textId="77777777" w:rsidTr="00761A1B">
        <w:tc>
          <w:tcPr>
            <w:tcW w:w="4786" w:type="dxa"/>
            <w:shd w:val="clear" w:color="auto" w:fill="D9D9D9"/>
          </w:tcPr>
          <w:p w14:paraId="59B62E49" w14:textId="77777777" w:rsidR="00532022" w:rsidRPr="00AC6CF1" w:rsidRDefault="00E41D70" w:rsidP="00717F14">
            <w:pPr>
              <w:numPr>
                <w:ilvl w:val="0"/>
                <w:numId w:val="9"/>
              </w:numPr>
              <w:spacing w:after="0" w:line="240" w:lineRule="auto"/>
              <w:rPr>
                <w:rFonts w:ascii="Times New Roman" w:hAnsi="Times New Roman"/>
                <w:sz w:val="24"/>
                <w:szCs w:val="24"/>
                <w:lang w:val="de-DE"/>
              </w:rPr>
            </w:pPr>
            <w:r>
              <w:rPr>
                <w:rFonts w:ascii="Times New Roman" w:hAnsi="Times New Roman"/>
                <w:sz w:val="24"/>
                <w:szCs w:val="24"/>
                <w:lang w:val="de-DE"/>
              </w:rPr>
              <w:t>Affine 3-D Transformationen mit Hilfe homogener Koordinaten</w:t>
            </w:r>
          </w:p>
        </w:tc>
        <w:tc>
          <w:tcPr>
            <w:tcW w:w="3062" w:type="dxa"/>
          </w:tcPr>
          <w:p w14:paraId="3D1A981C" w14:textId="77777777" w:rsidR="00532022" w:rsidRPr="00AC6CF1" w:rsidRDefault="00E41D70" w:rsidP="003070A1">
            <w:pPr>
              <w:spacing w:after="0" w:line="240" w:lineRule="auto"/>
              <w:rPr>
                <w:rFonts w:ascii="Times New Roman" w:hAnsi="Times New Roman"/>
                <w:sz w:val="24"/>
                <w:szCs w:val="24"/>
                <w:lang w:val="de-DE"/>
              </w:rPr>
            </w:pPr>
            <w:r>
              <w:rPr>
                <w:rFonts w:ascii="Times New Roman" w:hAnsi="Times New Roman"/>
                <w:sz w:val="24"/>
                <w:szCs w:val="24"/>
                <w:lang w:val="de-DE"/>
              </w:rPr>
              <w:t>Vortrag, Diskussion, Beweis</w:t>
            </w:r>
          </w:p>
        </w:tc>
        <w:tc>
          <w:tcPr>
            <w:tcW w:w="2834" w:type="dxa"/>
          </w:tcPr>
          <w:p w14:paraId="404A5219" w14:textId="77777777" w:rsidR="00532022" w:rsidRPr="00AC6CF1" w:rsidRDefault="00532022" w:rsidP="00450A21">
            <w:pPr>
              <w:spacing w:after="0" w:line="240" w:lineRule="auto"/>
              <w:rPr>
                <w:rFonts w:ascii="Times New Roman" w:hAnsi="Times New Roman"/>
                <w:sz w:val="24"/>
                <w:szCs w:val="24"/>
                <w:lang w:val="de-DE"/>
              </w:rPr>
            </w:pPr>
          </w:p>
        </w:tc>
      </w:tr>
      <w:tr w:rsidR="00532022" w:rsidRPr="00AC6CF1" w14:paraId="7A01208B" w14:textId="77777777" w:rsidTr="00450A21">
        <w:tc>
          <w:tcPr>
            <w:tcW w:w="10682" w:type="dxa"/>
            <w:gridSpan w:val="3"/>
            <w:shd w:val="clear" w:color="auto" w:fill="D9D9D9"/>
          </w:tcPr>
          <w:p w14:paraId="6D4CEDAC" w14:textId="77777777" w:rsidR="00532022" w:rsidRDefault="007215DB" w:rsidP="00450A21">
            <w:pPr>
              <w:spacing w:after="0" w:line="240" w:lineRule="auto"/>
              <w:rPr>
                <w:rFonts w:ascii="Times New Roman" w:hAnsi="Times New Roman"/>
                <w:sz w:val="24"/>
                <w:szCs w:val="24"/>
                <w:lang w:val="de-DE"/>
              </w:rPr>
            </w:pPr>
            <w:r>
              <w:rPr>
                <w:rFonts w:ascii="Times New Roman" w:hAnsi="Times New Roman"/>
                <w:sz w:val="24"/>
                <w:szCs w:val="24"/>
                <w:lang w:val="de-DE"/>
              </w:rPr>
              <w:t>Literatur</w:t>
            </w:r>
          </w:p>
          <w:p w14:paraId="3B46CDDB" w14:textId="77777777" w:rsidR="00F3253E" w:rsidRPr="00F3253E" w:rsidRDefault="00F3253E" w:rsidP="00F3253E">
            <w:pPr>
              <w:numPr>
                <w:ilvl w:val="0"/>
                <w:numId w:val="11"/>
              </w:numPr>
              <w:spacing w:after="0" w:line="240" w:lineRule="auto"/>
              <w:rPr>
                <w:rFonts w:ascii="Times New Roman" w:hAnsi="Times New Roman"/>
                <w:sz w:val="24"/>
                <w:szCs w:val="24"/>
                <w:lang w:val="en-US"/>
              </w:rPr>
            </w:pPr>
            <w:proofErr w:type="spellStart"/>
            <w:r w:rsidRPr="00F3253E">
              <w:rPr>
                <w:rFonts w:ascii="Times New Roman" w:hAnsi="Times New Roman"/>
                <w:sz w:val="24"/>
                <w:szCs w:val="24"/>
                <w:lang w:val="en-US"/>
              </w:rPr>
              <w:t>D.Andrica</w:t>
            </w:r>
            <w:proofErr w:type="spellEnd"/>
            <w:r w:rsidRPr="00F3253E">
              <w:rPr>
                <w:rFonts w:ascii="Times New Roman" w:hAnsi="Times New Roman"/>
                <w:sz w:val="24"/>
                <w:szCs w:val="24"/>
                <w:lang w:val="en-US"/>
              </w:rPr>
              <w:t>, L. Topan – Analytic Geometry, Cluj University Press, 2004</w:t>
            </w:r>
          </w:p>
          <w:p w14:paraId="26541377" w14:textId="77777777" w:rsidR="003070A1" w:rsidRPr="007F535A" w:rsidRDefault="00F3253E" w:rsidP="007F535A">
            <w:pPr>
              <w:numPr>
                <w:ilvl w:val="0"/>
                <w:numId w:val="11"/>
              </w:numPr>
              <w:spacing w:after="0" w:line="240" w:lineRule="auto"/>
              <w:rPr>
                <w:rFonts w:ascii="Times New Roman" w:hAnsi="Times New Roman"/>
                <w:sz w:val="24"/>
                <w:szCs w:val="24"/>
                <w:lang w:val="en-US"/>
              </w:rPr>
            </w:pPr>
            <w:r>
              <w:rPr>
                <w:rFonts w:ascii="Times New Roman" w:hAnsi="Times New Roman"/>
                <w:sz w:val="24"/>
                <w:szCs w:val="24"/>
                <w:lang w:val="en-US"/>
              </w:rPr>
              <w:t xml:space="preserve">G. Baer – </w:t>
            </w:r>
            <w:proofErr w:type="spellStart"/>
            <w:r>
              <w:rPr>
                <w:rFonts w:ascii="Times New Roman" w:hAnsi="Times New Roman"/>
                <w:sz w:val="24"/>
                <w:szCs w:val="24"/>
                <w:lang w:val="en-US"/>
              </w:rPr>
              <w:t>Geometrie</w:t>
            </w:r>
            <w:proofErr w:type="spellEnd"/>
            <w:r>
              <w:rPr>
                <w:rFonts w:ascii="Times New Roman" w:hAnsi="Times New Roman"/>
                <w:sz w:val="24"/>
                <w:szCs w:val="24"/>
                <w:lang w:val="en-US"/>
              </w:rPr>
              <w:t>, Springer, 2001</w:t>
            </w:r>
          </w:p>
          <w:p w14:paraId="027B8BF5" w14:textId="77777777" w:rsidR="003070A1" w:rsidRDefault="003070A1" w:rsidP="00F3253E">
            <w:pPr>
              <w:numPr>
                <w:ilvl w:val="0"/>
                <w:numId w:val="11"/>
              </w:numPr>
              <w:spacing w:after="0" w:line="240" w:lineRule="auto"/>
              <w:rPr>
                <w:rFonts w:ascii="Times New Roman" w:hAnsi="Times New Roman"/>
                <w:sz w:val="24"/>
                <w:szCs w:val="24"/>
                <w:lang w:val="de-AT"/>
              </w:rPr>
            </w:pPr>
            <w:r w:rsidRPr="003070A1">
              <w:rPr>
                <w:rFonts w:ascii="Times New Roman" w:hAnsi="Times New Roman"/>
                <w:sz w:val="24"/>
                <w:szCs w:val="24"/>
                <w:lang w:val="de-AT"/>
              </w:rPr>
              <w:t>E.Brieskorn – Lineare Algebra</w:t>
            </w:r>
            <w:r>
              <w:rPr>
                <w:rFonts w:ascii="Times New Roman" w:hAnsi="Times New Roman"/>
                <w:sz w:val="24"/>
                <w:szCs w:val="24"/>
                <w:lang w:val="de-AT"/>
              </w:rPr>
              <w:t xml:space="preserve"> und analytische Geometrie, Band 1, Band 2, 1983, 1985.</w:t>
            </w:r>
            <w:r w:rsidRPr="003070A1">
              <w:rPr>
                <w:rFonts w:ascii="Times New Roman" w:hAnsi="Times New Roman"/>
                <w:sz w:val="24"/>
                <w:szCs w:val="24"/>
                <w:lang w:val="de-AT"/>
              </w:rPr>
              <w:t xml:space="preserve">  </w:t>
            </w:r>
          </w:p>
          <w:p w14:paraId="58B4F3AB" w14:textId="77777777" w:rsidR="003070A1" w:rsidRDefault="003070A1" w:rsidP="00F3253E">
            <w:pPr>
              <w:numPr>
                <w:ilvl w:val="0"/>
                <w:numId w:val="11"/>
              </w:numPr>
              <w:spacing w:after="0" w:line="240" w:lineRule="auto"/>
              <w:rPr>
                <w:rFonts w:ascii="Times New Roman" w:hAnsi="Times New Roman"/>
                <w:sz w:val="24"/>
                <w:szCs w:val="24"/>
                <w:lang w:val="de-AT"/>
              </w:rPr>
            </w:pPr>
            <w:r>
              <w:rPr>
                <w:rFonts w:ascii="Times New Roman" w:hAnsi="Times New Roman"/>
                <w:sz w:val="24"/>
                <w:szCs w:val="24"/>
                <w:lang w:val="de-AT"/>
              </w:rPr>
              <w:t>G.Farin, D.Hansford – Lineare Algebra. Ein geometrischer Zugang, Springer, 2002.</w:t>
            </w:r>
          </w:p>
          <w:p w14:paraId="30F4D3C5" w14:textId="77777777" w:rsidR="003070A1" w:rsidRDefault="003070A1" w:rsidP="00F3253E">
            <w:pPr>
              <w:numPr>
                <w:ilvl w:val="0"/>
                <w:numId w:val="11"/>
              </w:numPr>
              <w:spacing w:after="0" w:line="240" w:lineRule="auto"/>
              <w:rPr>
                <w:rFonts w:ascii="Times New Roman" w:hAnsi="Times New Roman"/>
                <w:sz w:val="24"/>
                <w:szCs w:val="24"/>
                <w:lang w:val="de-AT"/>
              </w:rPr>
            </w:pPr>
            <w:r>
              <w:rPr>
                <w:rFonts w:ascii="Times New Roman" w:hAnsi="Times New Roman"/>
                <w:sz w:val="24"/>
                <w:szCs w:val="24"/>
                <w:lang w:val="de-AT"/>
              </w:rPr>
              <w:t>M.Koecher – Lineare Algebra und analytische Geometrie, 4. Auflage, Springer 2003.</w:t>
            </w:r>
          </w:p>
          <w:p w14:paraId="3B6D0595" w14:textId="77777777" w:rsidR="003070A1" w:rsidRDefault="003070A1" w:rsidP="00F3253E">
            <w:pPr>
              <w:numPr>
                <w:ilvl w:val="0"/>
                <w:numId w:val="11"/>
              </w:numPr>
              <w:spacing w:after="0" w:line="240" w:lineRule="auto"/>
              <w:rPr>
                <w:rFonts w:ascii="Times New Roman" w:hAnsi="Times New Roman"/>
                <w:sz w:val="24"/>
                <w:szCs w:val="24"/>
                <w:lang w:val="de-AT"/>
              </w:rPr>
            </w:pPr>
            <w:r>
              <w:rPr>
                <w:rFonts w:ascii="Times New Roman" w:hAnsi="Times New Roman"/>
                <w:sz w:val="24"/>
                <w:szCs w:val="24"/>
                <w:lang w:val="de-AT"/>
              </w:rPr>
              <w:t>B. Pareigis – Analytische und projektive Geometrie für die Computergraphik, Teubner, 1990.</w:t>
            </w:r>
          </w:p>
          <w:p w14:paraId="607BF6E0" w14:textId="77777777" w:rsidR="00EC6DDD" w:rsidRDefault="00EC6DDD" w:rsidP="00F3253E">
            <w:pPr>
              <w:numPr>
                <w:ilvl w:val="0"/>
                <w:numId w:val="11"/>
              </w:numPr>
              <w:spacing w:after="0" w:line="240" w:lineRule="auto"/>
              <w:rPr>
                <w:rFonts w:ascii="Times New Roman" w:hAnsi="Times New Roman"/>
                <w:sz w:val="24"/>
                <w:szCs w:val="24"/>
                <w:lang w:val="de-AT"/>
              </w:rPr>
            </w:pPr>
            <w:r>
              <w:rPr>
                <w:rFonts w:ascii="Times New Roman" w:hAnsi="Times New Roman"/>
                <w:sz w:val="24"/>
                <w:szCs w:val="24"/>
                <w:lang w:val="de-AT"/>
              </w:rPr>
              <w:t>M.Nietschke – Geometrie (4. aktualisierte Ausgabe), Hanser Verlag, 2020</w:t>
            </w:r>
          </w:p>
          <w:p w14:paraId="0EBACFBC" w14:textId="77777777" w:rsidR="00EC6DDD" w:rsidRPr="003070A1" w:rsidRDefault="00EC6DDD" w:rsidP="00F3253E">
            <w:pPr>
              <w:numPr>
                <w:ilvl w:val="0"/>
                <w:numId w:val="11"/>
              </w:numPr>
              <w:spacing w:after="0" w:line="240" w:lineRule="auto"/>
              <w:rPr>
                <w:rFonts w:ascii="Times New Roman" w:hAnsi="Times New Roman"/>
                <w:sz w:val="24"/>
                <w:szCs w:val="24"/>
                <w:lang w:val="de-AT"/>
              </w:rPr>
            </w:pPr>
            <w:r>
              <w:rPr>
                <w:rFonts w:ascii="Times New Roman" w:hAnsi="Times New Roman"/>
                <w:sz w:val="24"/>
                <w:szCs w:val="24"/>
                <w:lang w:val="de-AT"/>
              </w:rPr>
              <w:t>B.</w:t>
            </w:r>
            <w:r>
              <w:rPr>
                <w:rFonts w:ascii="Times New Roman" w:hAnsi="Times New Roman"/>
                <w:sz w:val="24"/>
                <w:szCs w:val="24"/>
                <w:lang w:val="de-DE"/>
              </w:rPr>
              <w:t>Brüderlin, A.Meier – Computergrafik und Geometrisches Modellieren, Teubner, 2001</w:t>
            </w:r>
          </w:p>
          <w:p w14:paraId="2FC02967" w14:textId="77777777" w:rsidR="00532022" w:rsidRPr="00EC6DDD" w:rsidRDefault="00532022" w:rsidP="00450A21">
            <w:pPr>
              <w:spacing w:after="0" w:line="240" w:lineRule="auto"/>
              <w:rPr>
                <w:rFonts w:ascii="Times New Roman" w:hAnsi="Times New Roman"/>
                <w:sz w:val="24"/>
                <w:szCs w:val="24"/>
                <w:lang w:val="de-AT"/>
              </w:rPr>
            </w:pPr>
          </w:p>
        </w:tc>
      </w:tr>
      <w:tr w:rsidR="007215DB" w:rsidRPr="00AC6CF1" w14:paraId="7F741617" w14:textId="77777777" w:rsidTr="00761A1B">
        <w:tc>
          <w:tcPr>
            <w:tcW w:w="4786" w:type="dxa"/>
            <w:shd w:val="clear" w:color="auto" w:fill="D9D9D9"/>
          </w:tcPr>
          <w:p w14:paraId="184A6351" w14:textId="77777777" w:rsidR="007215DB" w:rsidRPr="00AC6CF1" w:rsidRDefault="007215DB" w:rsidP="007215DB">
            <w:pPr>
              <w:spacing w:after="0" w:line="240" w:lineRule="auto"/>
              <w:rPr>
                <w:rFonts w:ascii="Times New Roman" w:hAnsi="Times New Roman"/>
                <w:sz w:val="24"/>
                <w:szCs w:val="24"/>
                <w:lang w:val="de-DE"/>
              </w:rPr>
            </w:pPr>
            <w:r w:rsidRPr="00AC6CF1">
              <w:rPr>
                <w:rFonts w:ascii="Times New Roman" w:hAnsi="Times New Roman"/>
                <w:sz w:val="24"/>
                <w:szCs w:val="24"/>
                <w:lang w:val="de-DE"/>
              </w:rPr>
              <w:t xml:space="preserve">8.2 </w:t>
            </w:r>
            <w:r>
              <w:rPr>
                <w:rFonts w:ascii="Times New Roman" w:hAnsi="Times New Roman"/>
                <w:sz w:val="24"/>
                <w:szCs w:val="24"/>
                <w:lang w:val="de-DE"/>
              </w:rPr>
              <w:t>Seminar</w:t>
            </w:r>
            <w:r w:rsidRPr="00AC6CF1">
              <w:rPr>
                <w:rFonts w:ascii="Times New Roman" w:hAnsi="Times New Roman"/>
                <w:sz w:val="24"/>
                <w:szCs w:val="24"/>
                <w:lang w:val="de-DE"/>
              </w:rPr>
              <w:t xml:space="preserve"> / </w:t>
            </w:r>
            <w:r>
              <w:rPr>
                <w:rFonts w:ascii="Times New Roman" w:hAnsi="Times New Roman"/>
                <w:sz w:val="24"/>
                <w:szCs w:val="24"/>
                <w:lang w:val="de-DE"/>
              </w:rPr>
              <w:t>Übung</w:t>
            </w:r>
          </w:p>
        </w:tc>
        <w:tc>
          <w:tcPr>
            <w:tcW w:w="3062" w:type="dxa"/>
          </w:tcPr>
          <w:p w14:paraId="78D0E6C6" w14:textId="77777777" w:rsidR="007215DB" w:rsidRPr="00AC6CF1" w:rsidRDefault="00761A1B" w:rsidP="00761A1B">
            <w:pPr>
              <w:spacing w:after="0" w:line="240" w:lineRule="auto"/>
              <w:rPr>
                <w:rFonts w:ascii="Times New Roman" w:hAnsi="Times New Roman"/>
                <w:sz w:val="24"/>
                <w:szCs w:val="24"/>
                <w:lang w:val="de-DE"/>
              </w:rPr>
            </w:pPr>
            <w:r>
              <w:rPr>
                <w:rFonts w:ascii="Times New Roman" w:hAnsi="Times New Roman"/>
                <w:sz w:val="24"/>
                <w:szCs w:val="24"/>
                <w:lang w:val="de-DE"/>
              </w:rPr>
              <w:t>Lehr- und</w:t>
            </w:r>
            <w:r w:rsidR="007215DB" w:rsidRPr="007215DB">
              <w:rPr>
                <w:rFonts w:ascii="Times New Roman" w:hAnsi="Times New Roman"/>
                <w:sz w:val="24"/>
                <w:szCs w:val="24"/>
                <w:lang w:val="de-DE"/>
              </w:rPr>
              <w:t xml:space="preserve"> Lernmethode</w:t>
            </w:r>
          </w:p>
        </w:tc>
        <w:tc>
          <w:tcPr>
            <w:tcW w:w="2834" w:type="dxa"/>
          </w:tcPr>
          <w:p w14:paraId="01323DA8" w14:textId="77777777" w:rsidR="007215DB" w:rsidRPr="00AC6CF1" w:rsidRDefault="007215DB" w:rsidP="00761A1B">
            <w:pPr>
              <w:spacing w:after="0" w:line="240" w:lineRule="auto"/>
              <w:rPr>
                <w:rFonts w:ascii="Times New Roman" w:hAnsi="Times New Roman"/>
                <w:sz w:val="24"/>
                <w:szCs w:val="24"/>
                <w:lang w:val="de-DE"/>
              </w:rPr>
            </w:pPr>
            <w:r>
              <w:rPr>
                <w:rFonts w:ascii="Times New Roman" w:hAnsi="Times New Roman"/>
                <w:sz w:val="24"/>
                <w:szCs w:val="24"/>
                <w:lang w:val="de-DE"/>
              </w:rPr>
              <w:t>Anmerkungen</w:t>
            </w:r>
          </w:p>
        </w:tc>
      </w:tr>
      <w:tr w:rsidR="00532022" w:rsidRPr="00AC6CF1" w14:paraId="2F0C68FC" w14:textId="77777777" w:rsidTr="00761A1B">
        <w:tc>
          <w:tcPr>
            <w:tcW w:w="4786" w:type="dxa"/>
            <w:shd w:val="clear" w:color="auto" w:fill="D9D9D9"/>
          </w:tcPr>
          <w:p w14:paraId="23807C2D" w14:textId="77777777" w:rsidR="00532022" w:rsidRPr="00AC6CF1" w:rsidRDefault="00D910E7" w:rsidP="00D910E7">
            <w:pPr>
              <w:numPr>
                <w:ilvl w:val="0"/>
                <w:numId w:val="10"/>
              </w:numPr>
              <w:spacing w:after="0" w:line="240" w:lineRule="auto"/>
              <w:rPr>
                <w:rFonts w:ascii="Times New Roman" w:hAnsi="Times New Roman"/>
                <w:sz w:val="24"/>
                <w:szCs w:val="24"/>
                <w:lang w:val="de-DE"/>
              </w:rPr>
            </w:pPr>
            <w:r>
              <w:rPr>
                <w:rFonts w:ascii="Times New Roman" w:hAnsi="Times New Roman"/>
                <w:sz w:val="24"/>
                <w:szCs w:val="24"/>
                <w:lang w:val="de-DE"/>
              </w:rPr>
              <w:t>Aufgaben</w:t>
            </w:r>
            <w:r w:rsidR="00F3253E">
              <w:rPr>
                <w:rFonts w:ascii="Times New Roman" w:hAnsi="Times New Roman"/>
                <w:sz w:val="24"/>
                <w:szCs w:val="24"/>
                <w:lang w:val="de-DE"/>
              </w:rPr>
              <w:t xml:space="preserve"> zur Vektoralgebra</w:t>
            </w:r>
          </w:p>
        </w:tc>
        <w:tc>
          <w:tcPr>
            <w:tcW w:w="3062" w:type="dxa"/>
          </w:tcPr>
          <w:p w14:paraId="1328871E" w14:textId="77777777" w:rsidR="00532022" w:rsidRPr="00AC6CF1" w:rsidRDefault="003070A1" w:rsidP="00450A21">
            <w:pPr>
              <w:spacing w:after="0" w:line="240" w:lineRule="auto"/>
              <w:rPr>
                <w:rFonts w:ascii="Times New Roman" w:hAnsi="Times New Roman"/>
                <w:sz w:val="24"/>
                <w:szCs w:val="24"/>
                <w:lang w:val="de-DE"/>
              </w:rPr>
            </w:pPr>
            <w:r>
              <w:rPr>
                <w:rFonts w:ascii="Times New Roman" w:hAnsi="Times New Roman"/>
                <w:sz w:val="24"/>
                <w:szCs w:val="24"/>
                <w:lang w:val="de-DE"/>
              </w:rPr>
              <w:t>Beispiele, Diskussionen</w:t>
            </w:r>
          </w:p>
        </w:tc>
        <w:tc>
          <w:tcPr>
            <w:tcW w:w="2834" w:type="dxa"/>
          </w:tcPr>
          <w:p w14:paraId="14D4494A" w14:textId="77777777" w:rsidR="00532022" w:rsidRPr="00AC6CF1" w:rsidRDefault="00532022" w:rsidP="00450A21">
            <w:pPr>
              <w:spacing w:after="0" w:line="240" w:lineRule="auto"/>
              <w:rPr>
                <w:rFonts w:ascii="Times New Roman" w:hAnsi="Times New Roman"/>
                <w:sz w:val="24"/>
                <w:szCs w:val="24"/>
                <w:lang w:val="de-DE"/>
              </w:rPr>
            </w:pPr>
          </w:p>
        </w:tc>
      </w:tr>
      <w:tr w:rsidR="00532022" w:rsidRPr="00AC6CF1" w14:paraId="11AED502" w14:textId="77777777" w:rsidTr="00761A1B">
        <w:tc>
          <w:tcPr>
            <w:tcW w:w="4786" w:type="dxa"/>
            <w:shd w:val="clear" w:color="auto" w:fill="D9D9D9"/>
          </w:tcPr>
          <w:p w14:paraId="0A2461DE" w14:textId="77777777" w:rsidR="00532022" w:rsidRPr="00AC6CF1" w:rsidRDefault="00D910E7" w:rsidP="00D910E7">
            <w:pPr>
              <w:numPr>
                <w:ilvl w:val="0"/>
                <w:numId w:val="10"/>
              </w:numPr>
              <w:spacing w:after="0" w:line="240" w:lineRule="auto"/>
              <w:rPr>
                <w:rFonts w:ascii="Times New Roman" w:hAnsi="Times New Roman"/>
                <w:sz w:val="24"/>
                <w:szCs w:val="24"/>
                <w:lang w:val="de-DE"/>
              </w:rPr>
            </w:pPr>
            <w:r>
              <w:rPr>
                <w:rFonts w:ascii="Times New Roman" w:hAnsi="Times New Roman"/>
                <w:sz w:val="24"/>
                <w:szCs w:val="24"/>
                <w:lang w:val="de-DE"/>
              </w:rPr>
              <w:t>Aufgaben</w:t>
            </w:r>
            <w:r w:rsidR="00F3253E">
              <w:rPr>
                <w:rFonts w:ascii="Times New Roman" w:hAnsi="Times New Roman"/>
                <w:sz w:val="24"/>
                <w:szCs w:val="24"/>
                <w:lang w:val="de-DE"/>
              </w:rPr>
              <w:t xml:space="preserve"> zum Skalarprodukt</w:t>
            </w:r>
          </w:p>
        </w:tc>
        <w:tc>
          <w:tcPr>
            <w:tcW w:w="3062" w:type="dxa"/>
          </w:tcPr>
          <w:p w14:paraId="30CB3EB7" w14:textId="77777777" w:rsidR="00532022" w:rsidRPr="00AC6CF1" w:rsidRDefault="003070A1" w:rsidP="00450A21">
            <w:pPr>
              <w:spacing w:after="0" w:line="240" w:lineRule="auto"/>
              <w:rPr>
                <w:rFonts w:ascii="Times New Roman" w:hAnsi="Times New Roman"/>
                <w:sz w:val="24"/>
                <w:szCs w:val="24"/>
                <w:lang w:val="de-DE"/>
              </w:rPr>
            </w:pPr>
            <w:r>
              <w:rPr>
                <w:rFonts w:ascii="Times New Roman" w:hAnsi="Times New Roman"/>
                <w:sz w:val="24"/>
                <w:szCs w:val="24"/>
                <w:lang w:val="de-DE"/>
              </w:rPr>
              <w:t>Beispiele, Diskussionen</w:t>
            </w:r>
          </w:p>
        </w:tc>
        <w:tc>
          <w:tcPr>
            <w:tcW w:w="2834" w:type="dxa"/>
          </w:tcPr>
          <w:p w14:paraId="0031CDBF" w14:textId="77777777" w:rsidR="00532022" w:rsidRPr="00AC6CF1" w:rsidRDefault="00532022" w:rsidP="00450A21">
            <w:pPr>
              <w:spacing w:after="0" w:line="240" w:lineRule="auto"/>
              <w:rPr>
                <w:rFonts w:ascii="Times New Roman" w:hAnsi="Times New Roman"/>
                <w:sz w:val="24"/>
                <w:szCs w:val="24"/>
                <w:lang w:val="de-DE"/>
              </w:rPr>
            </w:pPr>
          </w:p>
        </w:tc>
      </w:tr>
      <w:tr w:rsidR="00532022" w:rsidRPr="00AC6CF1" w14:paraId="4813D4A5" w14:textId="77777777" w:rsidTr="00761A1B">
        <w:tc>
          <w:tcPr>
            <w:tcW w:w="4786" w:type="dxa"/>
            <w:shd w:val="clear" w:color="auto" w:fill="D9D9D9"/>
          </w:tcPr>
          <w:p w14:paraId="7B2E5F2D" w14:textId="77777777" w:rsidR="00532022" w:rsidRPr="00AC6CF1" w:rsidRDefault="00D910E7" w:rsidP="00D910E7">
            <w:pPr>
              <w:numPr>
                <w:ilvl w:val="0"/>
                <w:numId w:val="10"/>
              </w:numPr>
              <w:spacing w:after="0" w:line="240" w:lineRule="auto"/>
              <w:rPr>
                <w:rFonts w:ascii="Times New Roman" w:hAnsi="Times New Roman"/>
                <w:sz w:val="24"/>
                <w:szCs w:val="24"/>
                <w:lang w:val="de-DE"/>
              </w:rPr>
            </w:pPr>
            <w:r>
              <w:rPr>
                <w:rFonts w:ascii="Times New Roman" w:hAnsi="Times New Roman"/>
                <w:sz w:val="24"/>
                <w:szCs w:val="24"/>
                <w:lang w:val="de-DE"/>
              </w:rPr>
              <w:t>Aufgaben</w:t>
            </w:r>
            <w:r w:rsidR="00F3253E">
              <w:rPr>
                <w:rFonts w:ascii="Times New Roman" w:hAnsi="Times New Roman"/>
                <w:sz w:val="24"/>
                <w:szCs w:val="24"/>
                <w:lang w:val="de-DE"/>
              </w:rPr>
              <w:t xml:space="preserve"> zum Vektorprodukt, Spatprodukt</w:t>
            </w:r>
          </w:p>
        </w:tc>
        <w:tc>
          <w:tcPr>
            <w:tcW w:w="3062" w:type="dxa"/>
          </w:tcPr>
          <w:p w14:paraId="3D064B6C" w14:textId="77777777" w:rsidR="00532022" w:rsidRPr="00AC6CF1" w:rsidRDefault="003070A1" w:rsidP="00450A21">
            <w:pPr>
              <w:spacing w:after="0" w:line="240" w:lineRule="auto"/>
              <w:rPr>
                <w:rFonts w:ascii="Times New Roman" w:hAnsi="Times New Roman"/>
                <w:sz w:val="24"/>
                <w:szCs w:val="24"/>
                <w:lang w:val="de-DE"/>
              </w:rPr>
            </w:pPr>
            <w:r>
              <w:rPr>
                <w:rFonts w:ascii="Times New Roman" w:hAnsi="Times New Roman"/>
                <w:sz w:val="24"/>
                <w:szCs w:val="24"/>
                <w:lang w:val="de-DE"/>
              </w:rPr>
              <w:t>Beispiele, Diskussionen</w:t>
            </w:r>
          </w:p>
        </w:tc>
        <w:tc>
          <w:tcPr>
            <w:tcW w:w="2834" w:type="dxa"/>
          </w:tcPr>
          <w:p w14:paraId="358846E0" w14:textId="77777777" w:rsidR="00532022" w:rsidRPr="00AC6CF1" w:rsidRDefault="00532022" w:rsidP="00450A21">
            <w:pPr>
              <w:spacing w:after="0" w:line="240" w:lineRule="auto"/>
              <w:rPr>
                <w:rFonts w:ascii="Times New Roman" w:hAnsi="Times New Roman"/>
                <w:sz w:val="24"/>
                <w:szCs w:val="24"/>
                <w:lang w:val="de-DE"/>
              </w:rPr>
            </w:pPr>
          </w:p>
        </w:tc>
      </w:tr>
      <w:tr w:rsidR="00532022" w:rsidRPr="00AC6CF1" w14:paraId="4AFA742A" w14:textId="77777777" w:rsidTr="00761A1B">
        <w:tc>
          <w:tcPr>
            <w:tcW w:w="4786" w:type="dxa"/>
            <w:shd w:val="clear" w:color="auto" w:fill="D9D9D9"/>
          </w:tcPr>
          <w:p w14:paraId="3BD18C8B" w14:textId="77777777" w:rsidR="00482A47" w:rsidRPr="00AC6CF1" w:rsidRDefault="00D910E7" w:rsidP="00D910E7">
            <w:pPr>
              <w:numPr>
                <w:ilvl w:val="0"/>
                <w:numId w:val="10"/>
              </w:numPr>
              <w:spacing w:after="0" w:line="240" w:lineRule="auto"/>
              <w:rPr>
                <w:rFonts w:ascii="Times New Roman" w:hAnsi="Times New Roman"/>
                <w:sz w:val="24"/>
                <w:szCs w:val="24"/>
                <w:lang w:val="de-DE"/>
              </w:rPr>
            </w:pPr>
            <w:r>
              <w:rPr>
                <w:rFonts w:ascii="Times New Roman" w:hAnsi="Times New Roman"/>
                <w:sz w:val="24"/>
                <w:szCs w:val="24"/>
                <w:lang w:val="de-DE"/>
              </w:rPr>
              <w:t>Aufgaben</w:t>
            </w:r>
            <w:r w:rsidR="00F3253E">
              <w:rPr>
                <w:rFonts w:ascii="Times New Roman" w:hAnsi="Times New Roman"/>
                <w:sz w:val="24"/>
                <w:szCs w:val="24"/>
                <w:lang w:val="de-DE"/>
              </w:rPr>
              <w:t xml:space="preserve"> zur Gerade in der Ebene</w:t>
            </w:r>
          </w:p>
        </w:tc>
        <w:tc>
          <w:tcPr>
            <w:tcW w:w="3062" w:type="dxa"/>
          </w:tcPr>
          <w:p w14:paraId="710978B9" w14:textId="77777777" w:rsidR="00532022" w:rsidRPr="00AC6CF1" w:rsidRDefault="003070A1" w:rsidP="00450A21">
            <w:pPr>
              <w:spacing w:after="0" w:line="240" w:lineRule="auto"/>
              <w:rPr>
                <w:rFonts w:ascii="Times New Roman" w:hAnsi="Times New Roman"/>
                <w:sz w:val="24"/>
                <w:szCs w:val="24"/>
                <w:lang w:val="de-DE"/>
              </w:rPr>
            </w:pPr>
            <w:r>
              <w:rPr>
                <w:rFonts w:ascii="Times New Roman" w:hAnsi="Times New Roman"/>
                <w:sz w:val="24"/>
                <w:szCs w:val="24"/>
                <w:lang w:val="de-DE"/>
              </w:rPr>
              <w:t>Beispiele, Diskussionen</w:t>
            </w:r>
          </w:p>
        </w:tc>
        <w:tc>
          <w:tcPr>
            <w:tcW w:w="2834" w:type="dxa"/>
          </w:tcPr>
          <w:p w14:paraId="1369554F" w14:textId="77777777" w:rsidR="00532022" w:rsidRPr="00AC6CF1" w:rsidRDefault="00532022" w:rsidP="00450A21">
            <w:pPr>
              <w:spacing w:after="0" w:line="240" w:lineRule="auto"/>
              <w:rPr>
                <w:rFonts w:ascii="Times New Roman" w:hAnsi="Times New Roman"/>
                <w:sz w:val="24"/>
                <w:szCs w:val="24"/>
                <w:lang w:val="de-DE"/>
              </w:rPr>
            </w:pPr>
          </w:p>
        </w:tc>
      </w:tr>
      <w:tr w:rsidR="00532022" w:rsidRPr="00AC6CF1" w14:paraId="6769DDB7" w14:textId="77777777" w:rsidTr="00761A1B">
        <w:tc>
          <w:tcPr>
            <w:tcW w:w="4786" w:type="dxa"/>
            <w:shd w:val="clear" w:color="auto" w:fill="D9D9D9"/>
          </w:tcPr>
          <w:p w14:paraId="05475F81" w14:textId="77777777" w:rsidR="00532022" w:rsidRPr="00AC6CF1" w:rsidRDefault="00D910E7" w:rsidP="00D910E7">
            <w:pPr>
              <w:numPr>
                <w:ilvl w:val="0"/>
                <w:numId w:val="10"/>
              </w:numPr>
              <w:spacing w:after="0" w:line="240" w:lineRule="auto"/>
              <w:rPr>
                <w:rFonts w:ascii="Times New Roman" w:hAnsi="Times New Roman"/>
                <w:sz w:val="24"/>
                <w:szCs w:val="24"/>
                <w:lang w:val="de-DE"/>
              </w:rPr>
            </w:pPr>
            <w:r>
              <w:rPr>
                <w:rFonts w:ascii="Times New Roman" w:hAnsi="Times New Roman"/>
                <w:sz w:val="24"/>
                <w:szCs w:val="24"/>
                <w:lang w:val="de-DE"/>
              </w:rPr>
              <w:t>Aufgaben</w:t>
            </w:r>
            <w:r w:rsidR="00F3253E">
              <w:rPr>
                <w:rFonts w:ascii="Times New Roman" w:hAnsi="Times New Roman"/>
                <w:sz w:val="24"/>
                <w:szCs w:val="24"/>
                <w:lang w:val="de-DE"/>
              </w:rPr>
              <w:t xml:space="preserve"> zur Ebene und Gerade im Raum</w:t>
            </w:r>
          </w:p>
        </w:tc>
        <w:tc>
          <w:tcPr>
            <w:tcW w:w="3062" w:type="dxa"/>
          </w:tcPr>
          <w:p w14:paraId="1E278F16" w14:textId="77777777" w:rsidR="00532022" w:rsidRPr="00AC6CF1" w:rsidRDefault="003070A1" w:rsidP="00450A21">
            <w:pPr>
              <w:spacing w:after="0" w:line="240" w:lineRule="auto"/>
              <w:rPr>
                <w:rFonts w:ascii="Times New Roman" w:hAnsi="Times New Roman"/>
                <w:sz w:val="24"/>
                <w:szCs w:val="24"/>
                <w:lang w:val="de-DE"/>
              </w:rPr>
            </w:pPr>
            <w:r>
              <w:rPr>
                <w:rFonts w:ascii="Times New Roman" w:hAnsi="Times New Roman"/>
                <w:sz w:val="24"/>
                <w:szCs w:val="24"/>
                <w:lang w:val="de-DE"/>
              </w:rPr>
              <w:t>Beispiele, Diskussionen</w:t>
            </w:r>
          </w:p>
        </w:tc>
        <w:tc>
          <w:tcPr>
            <w:tcW w:w="2834" w:type="dxa"/>
          </w:tcPr>
          <w:p w14:paraId="6EA913CF" w14:textId="77777777" w:rsidR="00532022" w:rsidRPr="00AC6CF1" w:rsidRDefault="00532022" w:rsidP="00450A21">
            <w:pPr>
              <w:spacing w:after="0" w:line="240" w:lineRule="auto"/>
              <w:rPr>
                <w:rFonts w:ascii="Times New Roman" w:hAnsi="Times New Roman"/>
                <w:sz w:val="24"/>
                <w:szCs w:val="24"/>
                <w:lang w:val="de-DE"/>
              </w:rPr>
            </w:pPr>
          </w:p>
        </w:tc>
      </w:tr>
      <w:tr w:rsidR="00532022" w:rsidRPr="00AC6CF1" w14:paraId="04732BAC" w14:textId="77777777" w:rsidTr="00761A1B">
        <w:tc>
          <w:tcPr>
            <w:tcW w:w="4786" w:type="dxa"/>
            <w:shd w:val="clear" w:color="auto" w:fill="D9D9D9"/>
          </w:tcPr>
          <w:p w14:paraId="636B9683" w14:textId="77777777" w:rsidR="00532022" w:rsidRPr="00AC6CF1" w:rsidRDefault="00D910E7" w:rsidP="00D910E7">
            <w:pPr>
              <w:numPr>
                <w:ilvl w:val="0"/>
                <w:numId w:val="10"/>
              </w:numPr>
              <w:spacing w:after="0" w:line="240" w:lineRule="auto"/>
              <w:rPr>
                <w:rFonts w:ascii="Times New Roman" w:hAnsi="Times New Roman"/>
                <w:sz w:val="24"/>
                <w:szCs w:val="24"/>
                <w:lang w:val="de-DE"/>
              </w:rPr>
            </w:pPr>
            <w:r>
              <w:rPr>
                <w:rFonts w:ascii="Times New Roman" w:hAnsi="Times New Roman"/>
                <w:sz w:val="24"/>
                <w:szCs w:val="24"/>
                <w:lang w:val="de-DE"/>
              </w:rPr>
              <w:t>Aufgaben</w:t>
            </w:r>
            <w:r w:rsidR="00F3253E">
              <w:rPr>
                <w:rFonts w:ascii="Times New Roman" w:hAnsi="Times New Roman"/>
                <w:sz w:val="24"/>
                <w:szCs w:val="24"/>
                <w:lang w:val="de-DE"/>
              </w:rPr>
              <w:t xml:space="preserve"> zu Winkel, Abstände von Geraden un</w:t>
            </w:r>
            <w:r w:rsidR="005E36F8">
              <w:rPr>
                <w:rFonts w:ascii="Times New Roman" w:hAnsi="Times New Roman"/>
                <w:sz w:val="24"/>
                <w:szCs w:val="24"/>
                <w:lang w:val="de-DE"/>
              </w:rPr>
              <w:t>d</w:t>
            </w:r>
            <w:r w:rsidR="00F3253E">
              <w:rPr>
                <w:rFonts w:ascii="Times New Roman" w:hAnsi="Times New Roman"/>
                <w:sz w:val="24"/>
                <w:szCs w:val="24"/>
                <w:lang w:val="de-DE"/>
              </w:rPr>
              <w:t xml:space="preserve"> Ebenen im Raum</w:t>
            </w:r>
          </w:p>
        </w:tc>
        <w:tc>
          <w:tcPr>
            <w:tcW w:w="3062" w:type="dxa"/>
          </w:tcPr>
          <w:p w14:paraId="317A020C" w14:textId="77777777" w:rsidR="00532022" w:rsidRPr="00AC6CF1" w:rsidRDefault="003070A1" w:rsidP="00450A21">
            <w:pPr>
              <w:spacing w:after="0" w:line="240" w:lineRule="auto"/>
              <w:rPr>
                <w:rFonts w:ascii="Times New Roman" w:hAnsi="Times New Roman"/>
                <w:sz w:val="24"/>
                <w:szCs w:val="24"/>
                <w:lang w:val="de-DE"/>
              </w:rPr>
            </w:pPr>
            <w:r>
              <w:rPr>
                <w:rFonts w:ascii="Times New Roman" w:hAnsi="Times New Roman"/>
                <w:sz w:val="24"/>
                <w:szCs w:val="24"/>
                <w:lang w:val="de-DE"/>
              </w:rPr>
              <w:t>Beispiele, Diskussionen</w:t>
            </w:r>
          </w:p>
        </w:tc>
        <w:tc>
          <w:tcPr>
            <w:tcW w:w="2834" w:type="dxa"/>
          </w:tcPr>
          <w:p w14:paraId="30AD53C3" w14:textId="77777777" w:rsidR="00532022" w:rsidRPr="00AC6CF1" w:rsidRDefault="00532022" w:rsidP="00450A21">
            <w:pPr>
              <w:spacing w:after="0" w:line="240" w:lineRule="auto"/>
              <w:rPr>
                <w:rFonts w:ascii="Times New Roman" w:hAnsi="Times New Roman"/>
                <w:sz w:val="24"/>
                <w:szCs w:val="24"/>
                <w:lang w:val="de-DE"/>
              </w:rPr>
            </w:pPr>
          </w:p>
        </w:tc>
      </w:tr>
      <w:tr w:rsidR="00532022" w:rsidRPr="00AC6CF1" w14:paraId="23DE15C1" w14:textId="77777777" w:rsidTr="00761A1B">
        <w:tc>
          <w:tcPr>
            <w:tcW w:w="4786" w:type="dxa"/>
            <w:shd w:val="clear" w:color="auto" w:fill="D9D9D9"/>
          </w:tcPr>
          <w:p w14:paraId="515F1211" w14:textId="77777777" w:rsidR="00532022" w:rsidRPr="00AC6CF1" w:rsidRDefault="00D910E7" w:rsidP="00D910E7">
            <w:pPr>
              <w:numPr>
                <w:ilvl w:val="0"/>
                <w:numId w:val="10"/>
              </w:numPr>
              <w:spacing w:after="0" w:line="240" w:lineRule="auto"/>
              <w:rPr>
                <w:rFonts w:ascii="Times New Roman" w:hAnsi="Times New Roman"/>
                <w:sz w:val="24"/>
                <w:szCs w:val="24"/>
                <w:lang w:val="de-DE"/>
              </w:rPr>
            </w:pPr>
            <w:r>
              <w:rPr>
                <w:rFonts w:ascii="Times New Roman" w:hAnsi="Times New Roman"/>
                <w:sz w:val="24"/>
                <w:szCs w:val="24"/>
                <w:lang w:val="de-DE"/>
              </w:rPr>
              <w:t>Aufgaben</w:t>
            </w:r>
            <w:r w:rsidR="00F3253E">
              <w:rPr>
                <w:rFonts w:ascii="Times New Roman" w:hAnsi="Times New Roman"/>
                <w:sz w:val="24"/>
                <w:szCs w:val="24"/>
                <w:lang w:val="de-DE"/>
              </w:rPr>
              <w:t xml:space="preserve"> zum Kreis, Ellipse</w:t>
            </w:r>
          </w:p>
        </w:tc>
        <w:tc>
          <w:tcPr>
            <w:tcW w:w="3062" w:type="dxa"/>
          </w:tcPr>
          <w:p w14:paraId="4744F2F0" w14:textId="77777777" w:rsidR="00532022" w:rsidRPr="00AC6CF1" w:rsidRDefault="003070A1" w:rsidP="00450A21">
            <w:pPr>
              <w:spacing w:after="0" w:line="240" w:lineRule="auto"/>
              <w:rPr>
                <w:rFonts w:ascii="Times New Roman" w:hAnsi="Times New Roman"/>
                <w:sz w:val="24"/>
                <w:szCs w:val="24"/>
                <w:lang w:val="de-DE"/>
              </w:rPr>
            </w:pPr>
            <w:r>
              <w:rPr>
                <w:rFonts w:ascii="Times New Roman" w:hAnsi="Times New Roman"/>
                <w:sz w:val="24"/>
                <w:szCs w:val="24"/>
                <w:lang w:val="de-DE"/>
              </w:rPr>
              <w:t>Beispiele, Diskussionen</w:t>
            </w:r>
          </w:p>
        </w:tc>
        <w:tc>
          <w:tcPr>
            <w:tcW w:w="2834" w:type="dxa"/>
          </w:tcPr>
          <w:p w14:paraId="3B28B615" w14:textId="77777777" w:rsidR="00532022" w:rsidRPr="00AC6CF1" w:rsidRDefault="00532022" w:rsidP="00450A21">
            <w:pPr>
              <w:spacing w:after="0" w:line="240" w:lineRule="auto"/>
              <w:rPr>
                <w:rFonts w:ascii="Times New Roman" w:hAnsi="Times New Roman"/>
                <w:sz w:val="24"/>
                <w:szCs w:val="24"/>
                <w:lang w:val="de-DE"/>
              </w:rPr>
            </w:pPr>
          </w:p>
        </w:tc>
      </w:tr>
      <w:tr w:rsidR="00482A47" w:rsidRPr="00AC6CF1" w14:paraId="46CEFEBC" w14:textId="77777777" w:rsidTr="00761A1B">
        <w:tc>
          <w:tcPr>
            <w:tcW w:w="4786" w:type="dxa"/>
            <w:shd w:val="clear" w:color="auto" w:fill="D9D9D9"/>
          </w:tcPr>
          <w:p w14:paraId="19F54397" w14:textId="77777777" w:rsidR="00482A47" w:rsidRDefault="00D910E7" w:rsidP="00D910E7">
            <w:pPr>
              <w:numPr>
                <w:ilvl w:val="0"/>
                <w:numId w:val="10"/>
              </w:numPr>
              <w:spacing w:after="0" w:line="240" w:lineRule="auto"/>
              <w:rPr>
                <w:rFonts w:ascii="Times New Roman" w:hAnsi="Times New Roman"/>
                <w:sz w:val="24"/>
                <w:szCs w:val="24"/>
                <w:lang w:val="de-DE"/>
              </w:rPr>
            </w:pPr>
            <w:r>
              <w:rPr>
                <w:rFonts w:ascii="Times New Roman" w:hAnsi="Times New Roman"/>
                <w:sz w:val="24"/>
                <w:szCs w:val="24"/>
                <w:lang w:val="de-DE"/>
              </w:rPr>
              <w:t>Aufgaben</w:t>
            </w:r>
            <w:r w:rsidR="00F3253E">
              <w:rPr>
                <w:rFonts w:ascii="Times New Roman" w:hAnsi="Times New Roman"/>
                <w:sz w:val="24"/>
                <w:szCs w:val="24"/>
                <w:lang w:val="de-DE"/>
              </w:rPr>
              <w:t xml:space="preserve"> zur Hyperbel, Parabel</w:t>
            </w:r>
          </w:p>
        </w:tc>
        <w:tc>
          <w:tcPr>
            <w:tcW w:w="3062" w:type="dxa"/>
          </w:tcPr>
          <w:p w14:paraId="712EAD5A" w14:textId="77777777" w:rsidR="00482A47" w:rsidRPr="00AC6CF1" w:rsidRDefault="003070A1" w:rsidP="00450A21">
            <w:pPr>
              <w:spacing w:after="0" w:line="240" w:lineRule="auto"/>
              <w:rPr>
                <w:rFonts w:ascii="Times New Roman" w:hAnsi="Times New Roman"/>
                <w:sz w:val="24"/>
                <w:szCs w:val="24"/>
                <w:lang w:val="de-DE"/>
              </w:rPr>
            </w:pPr>
            <w:r>
              <w:rPr>
                <w:rFonts w:ascii="Times New Roman" w:hAnsi="Times New Roman"/>
                <w:sz w:val="24"/>
                <w:szCs w:val="24"/>
                <w:lang w:val="de-DE"/>
              </w:rPr>
              <w:t>Beispiele, Diskussionen</w:t>
            </w:r>
          </w:p>
        </w:tc>
        <w:tc>
          <w:tcPr>
            <w:tcW w:w="2834" w:type="dxa"/>
          </w:tcPr>
          <w:p w14:paraId="26BD4A10" w14:textId="77777777" w:rsidR="00482A47" w:rsidRPr="00AC6CF1" w:rsidRDefault="00482A47" w:rsidP="00450A21">
            <w:pPr>
              <w:spacing w:after="0" w:line="240" w:lineRule="auto"/>
              <w:rPr>
                <w:rFonts w:ascii="Times New Roman" w:hAnsi="Times New Roman"/>
                <w:sz w:val="24"/>
                <w:szCs w:val="24"/>
                <w:lang w:val="de-DE"/>
              </w:rPr>
            </w:pPr>
          </w:p>
        </w:tc>
      </w:tr>
      <w:tr w:rsidR="00482A47" w:rsidRPr="00AC6CF1" w14:paraId="6590EF3C" w14:textId="77777777" w:rsidTr="00761A1B">
        <w:tc>
          <w:tcPr>
            <w:tcW w:w="4786" w:type="dxa"/>
            <w:shd w:val="clear" w:color="auto" w:fill="D9D9D9"/>
          </w:tcPr>
          <w:p w14:paraId="0E0F519C" w14:textId="77777777" w:rsidR="00482A47" w:rsidRDefault="00D910E7" w:rsidP="00D910E7">
            <w:pPr>
              <w:numPr>
                <w:ilvl w:val="0"/>
                <w:numId w:val="10"/>
              </w:numPr>
              <w:spacing w:after="0" w:line="240" w:lineRule="auto"/>
              <w:rPr>
                <w:rFonts w:ascii="Times New Roman" w:hAnsi="Times New Roman"/>
                <w:sz w:val="24"/>
                <w:szCs w:val="24"/>
                <w:lang w:val="de-DE"/>
              </w:rPr>
            </w:pPr>
            <w:r>
              <w:rPr>
                <w:rFonts w:ascii="Times New Roman" w:hAnsi="Times New Roman"/>
                <w:sz w:val="24"/>
                <w:szCs w:val="24"/>
                <w:lang w:val="de-DE"/>
              </w:rPr>
              <w:t>Aufgaben</w:t>
            </w:r>
            <w:r w:rsidR="00F3253E">
              <w:rPr>
                <w:rFonts w:ascii="Times New Roman" w:hAnsi="Times New Roman"/>
                <w:sz w:val="24"/>
                <w:szCs w:val="24"/>
                <w:lang w:val="de-DE"/>
              </w:rPr>
              <w:t xml:space="preserve">  zum Ellipsoid, einschaliges und zweischaliges Hyperboloid</w:t>
            </w:r>
          </w:p>
        </w:tc>
        <w:tc>
          <w:tcPr>
            <w:tcW w:w="3062" w:type="dxa"/>
          </w:tcPr>
          <w:p w14:paraId="7CBA82F1" w14:textId="77777777" w:rsidR="00482A47" w:rsidRPr="00AC6CF1" w:rsidRDefault="003070A1" w:rsidP="00450A21">
            <w:pPr>
              <w:spacing w:after="0" w:line="240" w:lineRule="auto"/>
              <w:rPr>
                <w:rFonts w:ascii="Times New Roman" w:hAnsi="Times New Roman"/>
                <w:sz w:val="24"/>
                <w:szCs w:val="24"/>
                <w:lang w:val="de-DE"/>
              </w:rPr>
            </w:pPr>
            <w:r>
              <w:rPr>
                <w:rFonts w:ascii="Times New Roman" w:hAnsi="Times New Roman"/>
                <w:sz w:val="24"/>
                <w:szCs w:val="24"/>
                <w:lang w:val="de-DE"/>
              </w:rPr>
              <w:t>Beispiele, Diskussionen</w:t>
            </w:r>
          </w:p>
        </w:tc>
        <w:tc>
          <w:tcPr>
            <w:tcW w:w="2834" w:type="dxa"/>
          </w:tcPr>
          <w:p w14:paraId="1A3E5D60" w14:textId="77777777" w:rsidR="00482A47" w:rsidRPr="00AC6CF1" w:rsidRDefault="00482A47" w:rsidP="00450A21">
            <w:pPr>
              <w:spacing w:after="0" w:line="240" w:lineRule="auto"/>
              <w:rPr>
                <w:rFonts w:ascii="Times New Roman" w:hAnsi="Times New Roman"/>
                <w:sz w:val="24"/>
                <w:szCs w:val="24"/>
                <w:lang w:val="de-DE"/>
              </w:rPr>
            </w:pPr>
          </w:p>
        </w:tc>
      </w:tr>
      <w:tr w:rsidR="00482A47" w:rsidRPr="00AC6CF1" w14:paraId="5AEA3766" w14:textId="77777777" w:rsidTr="00761A1B">
        <w:tc>
          <w:tcPr>
            <w:tcW w:w="4786" w:type="dxa"/>
            <w:shd w:val="clear" w:color="auto" w:fill="D9D9D9"/>
          </w:tcPr>
          <w:p w14:paraId="0436B5F4" w14:textId="77777777" w:rsidR="00482A47" w:rsidRDefault="00D910E7" w:rsidP="00D910E7">
            <w:pPr>
              <w:numPr>
                <w:ilvl w:val="0"/>
                <w:numId w:val="10"/>
              </w:numPr>
              <w:spacing w:after="0" w:line="240" w:lineRule="auto"/>
              <w:rPr>
                <w:rFonts w:ascii="Times New Roman" w:hAnsi="Times New Roman"/>
                <w:sz w:val="24"/>
                <w:szCs w:val="24"/>
                <w:lang w:val="de-DE"/>
              </w:rPr>
            </w:pPr>
            <w:r>
              <w:rPr>
                <w:rFonts w:ascii="Times New Roman" w:hAnsi="Times New Roman"/>
                <w:sz w:val="24"/>
                <w:szCs w:val="24"/>
                <w:lang w:val="de-DE"/>
              </w:rPr>
              <w:t>Aufgaben</w:t>
            </w:r>
            <w:r w:rsidR="00F3253E">
              <w:rPr>
                <w:rFonts w:ascii="Times New Roman" w:hAnsi="Times New Roman"/>
                <w:sz w:val="24"/>
                <w:szCs w:val="24"/>
                <w:lang w:val="de-DE"/>
              </w:rPr>
              <w:t xml:space="preserve"> zum elliptischen und hyperbolischen Paraboloid, Kegel und Zylinder</w:t>
            </w:r>
          </w:p>
        </w:tc>
        <w:tc>
          <w:tcPr>
            <w:tcW w:w="3062" w:type="dxa"/>
          </w:tcPr>
          <w:p w14:paraId="41EF0D5C" w14:textId="77777777" w:rsidR="00482A47" w:rsidRPr="00AC6CF1" w:rsidRDefault="003070A1" w:rsidP="00450A21">
            <w:pPr>
              <w:spacing w:after="0" w:line="240" w:lineRule="auto"/>
              <w:rPr>
                <w:rFonts w:ascii="Times New Roman" w:hAnsi="Times New Roman"/>
                <w:sz w:val="24"/>
                <w:szCs w:val="24"/>
                <w:lang w:val="de-DE"/>
              </w:rPr>
            </w:pPr>
            <w:r>
              <w:rPr>
                <w:rFonts w:ascii="Times New Roman" w:hAnsi="Times New Roman"/>
                <w:sz w:val="24"/>
                <w:szCs w:val="24"/>
                <w:lang w:val="de-DE"/>
              </w:rPr>
              <w:t>Beispiele, Diskussionen</w:t>
            </w:r>
          </w:p>
        </w:tc>
        <w:tc>
          <w:tcPr>
            <w:tcW w:w="2834" w:type="dxa"/>
          </w:tcPr>
          <w:p w14:paraId="0AE05359" w14:textId="77777777" w:rsidR="00482A47" w:rsidRPr="00AC6CF1" w:rsidRDefault="00482A47" w:rsidP="00450A21">
            <w:pPr>
              <w:spacing w:after="0" w:line="240" w:lineRule="auto"/>
              <w:rPr>
                <w:rFonts w:ascii="Times New Roman" w:hAnsi="Times New Roman"/>
                <w:sz w:val="24"/>
                <w:szCs w:val="24"/>
                <w:lang w:val="de-DE"/>
              </w:rPr>
            </w:pPr>
          </w:p>
        </w:tc>
      </w:tr>
      <w:tr w:rsidR="00482A47" w:rsidRPr="00AC6CF1" w14:paraId="43D3792A" w14:textId="77777777" w:rsidTr="00761A1B">
        <w:tc>
          <w:tcPr>
            <w:tcW w:w="4786" w:type="dxa"/>
            <w:shd w:val="clear" w:color="auto" w:fill="D9D9D9"/>
          </w:tcPr>
          <w:p w14:paraId="665C3B7D" w14:textId="77777777" w:rsidR="00482A47" w:rsidRDefault="00D910E7" w:rsidP="00D910E7">
            <w:pPr>
              <w:numPr>
                <w:ilvl w:val="0"/>
                <w:numId w:val="10"/>
              </w:numPr>
              <w:spacing w:after="0" w:line="240" w:lineRule="auto"/>
              <w:rPr>
                <w:rFonts w:ascii="Times New Roman" w:hAnsi="Times New Roman"/>
                <w:sz w:val="24"/>
                <w:szCs w:val="24"/>
                <w:lang w:val="de-DE"/>
              </w:rPr>
            </w:pPr>
            <w:r>
              <w:rPr>
                <w:rFonts w:ascii="Times New Roman" w:hAnsi="Times New Roman"/>
                <w:sz w:val="24"/>
                <w:szCs w:val="24"/>
                <w:lang w:val="de-DE"/>
              </w:rPr>
              <w:t>Aufgaben</w:t>
            </w:r>
            <w:r w:rsidR="00F3253E">
              <w:rPr>
                <w:rFonts w:ascii="Times New Roman" w:hAnsi="Times New Roman"/>
                <w:sz w:val="24"/>
                <w:szCs w:val="24"/>
                <w:lang w:val="de-DE"/>
              </w:rPr>
              <w:t xml:space="preserve"> zu affinen 2-D Transformationen</w:t>
            </w:r>
          </w:p>
        </w:tc>
        <w:tc>
          <w:tcPr>
            <w:tcW w:w="3062" w:type="dxa"/>
          </w:tcPr>
          <w:p w14:paraId="7B6318C7" w14:textId="77777777" w:rsidR="00482A47" w:rsidRPr="00AC6CF1" w:rsidRDefault="003070A1" w:rsidP="00450A21">
            <w:pPr>
              <w:spacing w:after="0" w:line="240" w:lineRule="auto"/>
              <w:rPr>
                <w:rFonts w:ascii="Times New Roman" w:hAnsi="Times New Roman"/>
                <w:sz w:val="24"/>
                <w:szCs w:val="24"/>
                <w:lang w:val="de-DE"/>
              </w:rPr>
            </w:pPr>
            <w:r>
              <w:rPr>
                <w:rFonts w:ascii="Times New Roman" w:hAnsi="Times New Roman"/>
                <w:sz w:val="24"/>
                <w:szCs w:val="24"/>
                <w:lang w:val="de-DE"/>
              </w:rPr>
              <w:t>Beispiele, Diskussionen</w:t>
            </w:r>
          </w:p>
        </w:tc>
        <w:tc>
          <w:tcPr>
            <w:tcW w:w="2834" w:type="dxa"/>
          </w:tcPr>
          <w:p w14:paraId="23BA797D" w14:textId="77777777" w:rsidR="00482A47" w:rsidRPr="00AC6CF1" w:rsidRDefault="00482A47" w:rsidP="00450A21">
            <w:pPr>
              <w:spacing w:after="0" w:line="240" w:lineRule="auto"/>
              <w:rPr>
                <w:rFonts w:ascii="Times New Roman" w:hAnsi="Times New Roman"/>
                <w:sz w:val="24"/>
                <w:szCs w:val="24"/>
                <w:lang w:val="de-DE"/>
              </w:rPr>
            </w:pPr>
          </w:p>
        </w:tc>
      </w:tr>
      <w:tr w:rsidR="00482A47" w:rsidRPr="00AC6CF1" w14:paraId="1D681CD2" w14:textId="77777777" w:rsidTr="00761A1B">
        <w:tc>
          <w:tcPr>
            <w:tcW w:w="4786" w:type="dxa"/>
            <w:shd w:val="clear" w:color="auto" w:fill="D9D9D9"/>
          </w:tcPr>
          <w:p w14:paraId="22DC2869" w14:textId="77777777" w:rsidR="00482A47" w:rsidRDefault="00D910E7" w:rsidP="00D910E7">
            <w:pPr>
              <w:numPr>
                <w:ilvl w:val="0"/>
                <w:numId w:val="10"/>
              </w:numPr>
              <w:spacing w:after="0" w:line="240" w:lineRule="auto"/>
              <w:rPr>
                <w:rFonts w:ascii="Times New Roman" w:hAnsi="Times New Roman"/>
                <w:sz w:val="24"/>
                <w:szCs w:val="24"/>
                <w:lang w:val="de-DE"/>
              </w:rPr>
            </w:pPr>
            <w:r>
              <w:rPr>
                <w:rFonts w:ascii="Times New Roman" w:hAnsi="Times New Roman"/>
                <w:sz w:val="24"/>
                <w:szCs w:val="24"/>
                <w:lang w:val="de-DE"/>
              </w:rPr>
              <w:t>Aufgaben</w:t>
            </w:r>
            <w:r w:rsidR="00F3253E">
              <w:rPr>
                <w:rFonts w:ascii="Times New Roman" w:hAnsi="Times New Roman"/>
                <w:sz w:val="24"/>
                <w:szCs w:val="24"/>
                <w:lang w:val="de-DE"/>
              </w:rPr>
              <w:t xml:space="preserve"> zu affinen 2-D Transformationen in homogenen Koordinaten</w:t>
            </w:r>
          </w:p>
        </w:tc>
        <w:tc>
          <w:tcPr>
            <w:tcW w:w="3062" w:type="dxa"/>
          </w:tcPr>
          <w:p w14:paraId="73070A0D" w14:textId="77777777" w:rsidR="00482A47" w:rsidRPr="00AC6CF1" w:rsidRDefault="003070A1" w:rsidP="00450A21">
            <w:pPr>
              <w:spacing w:after="0" w:line="240" w:lineRule="auto"/>
              <w:rPr>
                <w:rFonts w:ascii="Times New Roman" w:hAnsi="Times New Roman"/>
                <w:sz w:val="24"/>
                <w:szCs w:val="24"/>
                <w:lang w:val="de-DE"/>
              </w:rPr>
            </w:pPr>
            <w:r>
              <w:rPr>
                <w:rFonts w:ascii="Times New Roman" w:hAnsi="Times New Roman"/>
                <w:sz w:val="24"/>
                <w:szCs w:val="24"/>
                <w:lang w:val="de-DE"/>
              </w:rPr>
              <w:t>Beispiele, Diskussionen</w:t>
            </w:r>
          </w:p>
        </w:tc>
        <w:tc>
          <w:tcPr>
            <w:tcW w:w="2834" w:type="dxa"/>
          </w:tcPr>
          <w:p w14:paraId="7019809E" w14:textId="77777777" w:rsidR="00482A47" w:rsidRPr="00AC6CF1" w:rsidRDefault="00482A47" w:rsidP="00450A21">
            <w:pPr>
              <w:spacing w:after="0" w:line="240" w:lineRule="auto"/>
              <w:rPr>
                <w:rFonts w:ascii="Times New Roman" w:hAnsi="Times New Roman"/>
                <w:sz w:val="24"/>
                <w:szCs w:val="24"/>
                <w:lang w:val="de-DE"/>
              </w:rPr>
            </w:pPr>
          </w:p>
        </w:tc>
      </w:tr>
      <w:tr w:rsidR="00482A47" w:rsidRPr="00AC6CF1" w14:paraId="338A5CF9" w14:textId="77777777" w:rsidTr="00761A1B">
        <w:tc>
          <w:tcPr>
            <w:tcW w:w="4786" w:type="dxa"/>
            <w:shd w:val="clear" w:color="auto" w:fill="D9D9D9"/>
          </w:tcPr>
          <w:p w14:paraId="3E265BA9" w14:textId="77777777" w:rsidR="00482A47" w:rsidRPr="00AC6CF1" w:rsidRDefault="00D910E7" w:rsidP="00D910E7">
            <w:pPr>
              <w:numPr>
                <w:ilvl w:val="0"/>
                <w:numId w:val="10"/>
              </w:numPr>
              <w:spacing w:after="0" w:line="240" w:lineRule="auto"/>
              <w:rPr>
                <w:rFonts w:ascii="Times New Roman" w:hAnsi="Times New Roman"/>
                <w:sz w:val="24"/>
                <w:szCs w:val="24"/>
                <w:lang w:val="de-DE"/>
              </w:rPr>
            </w:pPr>
            <w:r>
              <w:rPr>
                <w:rFonts w:ascii="Times New Roman" w:hAnsi="Times New Roman"/>
                <w:sz w:val="24"/>
                <w:szCs w:val="24"/>
                <w:lang w:val="de-DE"/>
              </w:rPr>
              <w:t>Aufgaben</w:t>
            </w:r>
            <w:r w:rsidR="00F3253E">
              <w:rPr>
                <w:rFonts w:ascii="Times New Roman" w:hAnsi="Times New Roman"/>
                <w:sz w:val="24"/>
                <w:szCs w:val="24"/>
                <w:lang w:val="de-DE"/>
              </w:rPr>
              <w:t xml:space="preserve"> zu affinen 3-D Transformationen</w:t>
            </w:r>
          </w:p>
        </w:tc>
        <w:tc>
          <w:tcPr>
            <w:tcW w:w="3062" w:type="dxa"/>
          </w:tcPr>
          <w:p w14:paraId="60974526" w14:textId="77777777" w:rsidR="00482A47" w:rsidRPr="00AC6CF1" w:rsidRDefault="003070A1" w:rsidP="00450A21">
            <w:pPr>
              <w:spacing w:after="0" w:line="240" w:lineRule="auto"/>
              <w:rPr>
                <w:rFonts w:ascii="Times New Roman" w:hAnsi="Times New Roman"/>
                <w:sz w:val="24"/>
                <w:szCs w:val="24"/>
                <w:lang w:val="de-DE"/>
              </w:rPr>
            </w:pPr>
            <w:r>
              <w:rPr>
                <w:rFonts w:ascii="Times New Roman" w:hAnsi="Times New Roman"/>
                <w:sz w:val="24"/>
                <w:szCs w:val="24"/>
                <w:lang w:val="de-DE"/>
              </w:rPr>
              <w:t>Beispiele, Diskussionen</w:t>
            </w:r>
          </w:p>
        </w:tc>
        <w:tc>
          <w:tcPr>
            <w:tcW w:w="2834" w:type="dxa"/>
          </w:tcPr>
          <w:p w14:paraId="2644AC15" w14:textId="77777777" w:rsidR="00482A47" w:rsidRPr="00AC6CF1" w:rsidRDefault="00482A47" w:rsidP="00450A21">
            <w:pPr>
              <w:spacing w:after="0" w:line="240" w:lineRule="auto"/>
              <w:rPr>
                <w:rFonts w:ascii="Times New Roman" w:hAnsi="Times New Roman"/>
                <w:sz w:val="24"/>
                <w:szCs w:val="24"/>
                <w:lang w:val="de-DE"/>
              </w:rPr>
            </w:pPr>
          </w:p>
        </w:tc>
      </w:tr>
      <w:tr w:rsidR="00532022" w:rsidRPr="00AC6CF1" w14:paraId="4D59FC7C" w14:textId="77777777" w:rsidTr="00761A1B">
        <w:tc>
          <w:tcPr>
            <w:tcW w:w="4786" w:type="dxa"/>
            <w:shd w:val="clear" w:color="auto" w:fill="D9D9D9"/>
          </w:tcPr>
          <w:p w14:paraId="5E1D90E6" w14:textId="77777777" w:rsidR="00532022" w:rsidRPr="00AC6CF1" w:rsidRDefault="00D910E7" w:rsidP="00D910E7">
            <w:pPr>
              <w:numPr>
                <w:ilvl w:val="0"/>
                <w:numId w:val="10"/>
              </w:numPr>
              <w:spacing w:after="0" w:line="240" w:lineRule="auto"/>
              <w:rPr>
                <w:rFonts w:ascii="Times New Roman" w:hAnsi="Times New Roman"/>
                <w:sz w:val="24"/>
                <w:szCs w:val="24"/>
                <w:lang w:val="de-DE"/>
              </w:rPr>
            </w:pPr>
            <w:r>
              <w:rPr>
                <w:rFonts w:ascii="Times New Roman" w:hAnsi="Times New Roman"/>
                <w:sz w:val="24"/>
                <w:szCs w:val="24"/>
                <w:lang w:val="de-DE"/>
              </w:rPr>
              <w:t>Aufgaben</w:t>
            </w:r>
            <w:r w:rsidR="00F3253E">
              <w:rPr>
                <w:rFonts w:ascii="Times New Roman" w:hAnsi="Times New Roman"/>
                <w:sz w:val="24"/>
                <w:szCs w:val="24"/>
                <w:lang w:val="de-DE"/>
              </w:rPr>
              <w:t xml:space="preserve"> zu affinen 3-D Transformationen in homogenen Koordinaten</w:t>
            </w:r>
          </w:p>
        </w:tc>
        <w:tc>
          <w:tcPr>
            <w:tcW w:w="3062" w:type="dxa"/>
          </w:tcPr>
          <w:p w14:paraId="2F4CBC98" w14:textId="77777777" w:rsidR="00532022" w:rsidRPr="00AC6CF1" w:rsidRDefault="003070A1" w:rsidP="00450A21">
            <w:pPr>
              <w:spacing w:after="0" w:line="240" w:lineRule="auto"/>
              <w:rPr>
                <w:rFonts w:ascii="Times New Roman" w:hAnsi="Times New Roman"/>
                <w:sz w:val="24"/>
                <w:szCs w:val="24"/>
                <w:lang w:val="de-DE"/>
              </w:rPr>
            </w:pPr>
            <w:r>
              <w:rPr>
                <w:rFonts w:ascii="Times New Roman" w:hAnsi="Times New Roman"/>
                <w:sz w:val="24"/>
                <w:szCs w:val="24"/>
                <w:lang w:val="de-DE"/>
              </w:rPr>
              <w:t>Beispiele, Diskussionen</w:t>
            </w:r>
          </w:p>
        </w:tc>
        <w:tc>
          <w:tcPr>
            <w:tcW w:w="2834" w:type="dxa"/>
          </w:tcPr>
          <w:p w14:paraId="2DEBE26B" w14:textId="77777777" w:rsidR="00532022" w:rsidRPr="00AC6CF1" w:rsidRDefault="00532022" w:rsidP="00450A21">
            <w:pPr>
              <w:spacing w:after="0" w:line="240" w:lineRule="auto"/>
              <w:rPr>
                <w:rFonts w:ascii="Times New Roman" w:hAnsi="Times New Roman"/>
                <w:sz w:val="24"/>
                <w:szCs w:val="24"/>
                <w:lang w:val="de-DE"/>
              </w:rPr>
            </w:pPr>
          </w:p>
        </w:tc>
      </w:tr>
      <w:tr w:rsidR="00532022" w:rsidRPr="00EF7F38" w14:paraId="5FD9641D" w14:textId="77777777" w:rsidTr="00450A21">
        <w:tc>
          <w:tcPr>
            <w:tcW w:w="10682" w:type="dxa"/>
            <w:gridSpan w:val="3"/>
            <w:shd w:val="clear" w:color="auto" w:fill="D9D9D9"/>
          </w:tcPr>
          <w:p w14:paraId="1038042E" w14:textId="77777777" w:rsidR="00532022" w:rsidRPr="00AC6CF1" w:rsidRDefault="007215DB" w:rsidP="007215DB">
            <w:pPr>
              <w:spacing w:after="0" w:line="240" w:lineRule="auto"/>
              <w:rPr>
                <w:rFonts w:ascii="Times New Roman" w:hAnsi="Times New Roman"/>
                <w:sz w:val="24"/>
                <w:szCs w:val="24"/>
                <w:lang w:val="de-DE"/>
              </w:rPr>
            </w:pPr>
            <w:r>
              <w:rPr>
                <w:rFonts w:ascii="Times New Roman" w:hAnsi="Times New Roman"/>
                <w:sz w:val="24"/>
                <w:szCs w:val="24"/>
                <w:lang w:val="de-DE"/>
              </w:rPr>
              <w:t>Literatur</w:t>
            </w:r>
            <w:r w:rsidR="00532022" w:rsidRPr="00AC6CF1">
              <w:rPr>
                <w:rFonts w:ascii="Times New Roman" w:hAnsi="Times New Roman"/>
                <w:sz w:val="24"/>
                <w:szCs w:val="24"/>
                <w:lang w:val="de-DE"/>
              </w:rPr>
              <w:tab/>
            </w:r>
          </w:p>
          <w:p w14:paraId="5005181A" w14:textId="77777777" w:rsidR="00EF7F38" w:rsidRPr="00882BB1" w:rsidRDefault="00EF7F38" w:rsidP="00EF7F38">
            <w:pPr>
              <w:pStyle w:val="BodyTextIndent"/>
              <w:numPr>
                <w:ilvl w:val="0"/>
                <w:numId w:val="12"/>
              </w:numPr>
              <w:spacing w:after="0"/>
              <w:jc w:val="both"/>
              <w:rPr>
                <w:lang w:val="de-DE"/>
              </w:rPr>
            </w:pPr>
            <w:r w:rsidRPr="00882BB1">
              <w:rPr>
                <w:lang w:val="de-DE"/>
              </w:rPr>
              <w:t xml:space="preserve">Cezar Coşniţă ş.a. - Culegere de probleme de geometrie analitică, Editura didactică şi pedagogică, 1963 </w:t>
            </w:r>
          </w:p>
          <w:p w14:paraId="6E7A6A8B" w14:textId="77777777" w:rsidR="00EF7F38" w:rsidRPr="00882BB1" w:rsidRDefault="00EF7F38" w:rsidP="00EF7F38">
            <w:pPr>
              <w:pStyle w:val="BodyTextIndent"/>
              <w:numPr>
                <w:ilvl w:val="0"/>
                <w:numId w:val="12"/>
              </w:numPr>
              <w:spacing w:after="0"/>
              <w:jc w:val="both"/>
              <w:rPr>
                <w:lang w:val="de-DE"/>
              </w:rPr>
            </w:pPr>
            <w:r w:rsidRPr="00882BB1">
              <w:rPr>
                <w:lang w:val="de-DE"/>
              </w:rPr>
              <w:t xml:space="preserve"> C. Ionescu-Bujor, O. Sacter - Exerciţii şi probleme de geometrie analitică şi diferenţială, volumul I, Editura didactică şi pedagogică, 1963 </w:t>
            </w:r>
          </w:p>
          <w:p w14:paraId="6956532D" w14:textId="77777777" w:rsidR="00EF7F38" w:rsidRDefault="00EF7F38" w:rsidP="00EF7F38">
            <w:pPr>
              <w:pStyle w:val="BodyTextIndent"/>
              <w:numPr>
                <w:ilvl w:val="0"/>
                <w:numId w:val="12"/>
              </w:numPr>
              <w:spacing w:after="0"/>
              <w:jc w:val="both"/>
            </w:pPr>
            <w:r>
              <w:t xml:space="preserve">F. Rado </w:t>
            </w:r>
            <w:proofErr w:type="spellStart"/>
            <w:r>
              <w:t>ş.a</w:t>
            </w:r>
            <w:proofErr w:type="spellEnd"/>
            <w:r>
              <w:t xml:space="preserve">. - </w:t>
            </w:r>
            <w:proofErr w:type="spellStart"/>
            <w:r>
              <w:t>Culegere</w:t>
            </w:r>
            <w:proofErr w:type="spellEnd"/>
            <w:r>
              <w:t xml:space="preserve"> de </w:t>
            </w:r>
            <w:proofErr w:type="spellStart"/>
            <w:r>
              <w:t>probleme</w:t>
            </w:r>
            <w:proofErr w:type="spellEnd"/>
            <w:r>
              <w:t xml:space="preserve"> de </w:t>
            </w:r>
            <w:proofErr w:type="spellStart"/>
            <w:r>
              <w:t>geometrie</w:t>
            </w:r>
            <w:proofErr w:type="spellEnd"/>
            <w:r>
              <w:t xml:space="preserve">, Lito UBB, 1979 </w:t>
            </w:r>
          </w:p>
          <w:p w14:paraId="2FC1C8C7" w14:textId="77777777" w:rsidR="00EF7F38" w:rsidRDefault="00EF7F38" w:rsidP="00EF7F38">
            <w:pPr>
              <w:pStyle w:val="BodyTextIndent"/>
              <w:numPr>
                <w:ilvl w:val="0"/>
                <w:numId w:val="12"/>
              </w:numPr>
              <w:spacing w:after="0"/>
              <w:jc w:val="both"/>
            </w:pPr>
            <w:r>
              <w:t xml:space="preserve">Ion D. Teodorescu - </w:t>
            </w:r>
            <w:proofErr w:type="spellStart"/>
            <w:r>
              <w:t>Geometrie</w:t>
            </w:r>
            <w:proofErr w:type="spellEnd"/>
            <w:r>
              <w:t xml:space="preserve"> </w:t>
            </w:r>
            <w:proofErr w:type="spellStart"/>
            <w:r>
              <w:t>analitică</w:t>
            </w:r>
            <w:proofErr w:type="spellEnd"/>
            <w:r>
              <w:t xml:space="preserve"> </w:t>
            </w:r>
            <w:proofErr w:type="spellStart"/>
            <w:r>
              <w:t>şi</w:t>
            </w:r>
            <w:proofErr w:type="spellEnd"/>
            <w:r>
              <w:t xml:space="preserve"> </w:t>
            </w:r>
            <w:proofErr w:type="spellStart"/>
            <w:r>
              <w:t>elemente</w:t>
            </w:r>
            <w:proofErr w:type="spellEnd"/>
            <w:r>
              <w:t xml:space="preserve"> de </w:t>
            </w:r>
            <w:proofErr w:type="spellStart"/>
            <w:r>
              <w:t>algebră</w:t>
            </w:r>
            <w:proofErr w:type="spellEnd"/>
            <w:r>
              <w:t xml:space="preserve"> </w:t>
            </w:r>
            <w:proofErr w:type="spellStart"/>
            <w:r>
              <w:t>liniară</w:t>
            </w:r>
            <w:proofErr w:type="spellEnd"/>
            <w:r>
              <w:t xml:space="preserve">, </w:t>
            </w:r>
            <w:proofErr w:type="spellStart"/>
            <w:r>
              <w:t>culegere</w:t>
            </w:r>
            <w:proofErr w:type="spellEnd"/>
            <w:r>
              <w:t xml:space="preserve"> de </w:t>
            </w:r>
            <w:proofErr w:type="spellStart"/>
            <w:r>
              <w:t>probleme</w:t>
            </w:r>
            <w:proofErr w:type="spellEnd"/>
            <w:r>
              <w:t xml:space="preserve"> (</w:t>
            </w:r>
            <w:proofErr w:type="spellStart"/>
            <w:r>
              <w:t>ediţia</w:t>
            </w:r>
            <w:proofErr w:type="spellEnd"/>
            <w:r>
              <w:t xml:space="preserve"> </w:t>
            </w:r>
            <w:proofErr w:type="gramStart"/>
            <w:r>
              <w:t>a</w:t>
            </w:r>
            <w:proofErr w:type="gramEnd"/>
            <w:r>
              <w:t xml:space="preserve"> II-a), </w:t>
            </w:r>
            <w:proofErr w:type="spellStart"/>
            <w:r>
              <w:t>Editura</w:t>
            </w:r>
            <w:proofErr w:type="spellEnd"/>
            <w:r>
              <w:t xml:space="preserve"> </w:t>
            </w:r>
            <w:proofErr w:type="spellStart"/>
            <w:r>
              <w:t>didactică</w:t>
            </w:r>
            <w:proofErr w:type="spellEnd"/>
            <w:r>
              <w:t xml:space="preserve"> </w:t>
            </w:r>
            <w:proofErr w:type="spellStart"/>
            <w:r>
              <w:t>şi</w:t>
            </w:r>
            <w:proofErr w:type="spellEnd"/>
            <w:r>
              <w:t xml:space="preserve"> </w:t>
            </w:r>
            <w:proofErr w:type="spellStart"/>
            <w:r>
              <w:t>pedagogică</w:t>
            </w:r>
            <w:proofErr w:type="spellEnd"/>
            <w:r>
              <w:t xml:space="preserve">, 1971 </w:t>
            </w:r>
          </w:p>
          <w:p w14:paraId="3840558E" w14:textId="77777777" w:rsidR="00EF7F38" w:rsidRDefault="00EF7F38" w:rsidP="00EF7F38">
            <w:pPr>
              <w:pStyle w:val="BodyTextIndent"/>
              <w:numPr>
                <w:ilvl w:val="0"/>
                <w:numId w:val="12"/>
              </w:numPr>
              <w:spacing w:after="0"/>
              <w:jc w:val="both"/>
              <w:rPr>
                <w:lang w:val="de-AT"/>
              </w:rPr>
            </w:pPr>
            <w:r w:rsidRPr="00EF7F38">
              <w:rPr>
                <w:lang w:val="de-AT"/>
              </w:rPr>
              <w:t xml:space="preserve">Alfred Wittig – Vektoren in der analytischen Geometrie, </w:t>
            </w:r>
            <w:r>
              <w:rPr>
                <w:lang w:val="de-AT"/>
              </w:rPr>
              <w:t>Vieweg Teubner Verlag, 1968.</w:t>
            </w:r>
          </w:p>
          <w:p w14:paraId="171F0B92" w14:textId="77777777" w:rsidR="00EF7F38" w:rsidRPr="00EF7F38" w:rsidRDefault="00EF7F38" w:rsidP="00EF7F38">
            <w:pPr>
              <w:pStyle w:val="BodyTextIndent"/>
              <w:numPr>
                <w:ilvl w:val="0"/>
                <w:numId w:val="12"/>
              </w:numPr>
              <w:spacing w:after="0"/>
              <w:jc w:val="both"/>
              <w:rPr>
                <w:lang w:val="de-AT"/>
              </w:rPr>
            </w:pPr>
            <w:r>
              <w:rPr>
                <w:lang w:val="de-AT"/>
              </w:rPr>
              <w:t>Alfred Wittig – Einführung in die Vektorrechnung, Vieweg Teubner, 1968.</w:t>
            </w:r>
          </w:p>
          <w:p w14:paraId="1D0B917F" w14:textId="77777777" w:rsidR="00532022" w:rsidRPr="00EF7F38" w:rsidRDefault="00532022" w:rsidP="00450A21">
            <w:pPr>
              <w:tabs>
                <w:tab w:val="left" w:pos="2715"/>
              </w:tabs>
              <w:spacing w:after="0" w:line="240" w:lineRule="auto"/>
              <w:rPr>
                <w:rFonts w:ascii="Times New Roman" w:hAnsi="Times New Roman"/>
                <w:sz w:val="24"/>
                <w:szCs w:val="24"/>
                <w:lang w:val="de-AT"/>
              </w:rPr>
            </w:pPr>
          </w:p>
        </w:tc>
      </w:tr>
    </w:tbl>
    <w:p w14:paraId="31E2A878" w14:textId="77777777" w:rsidR="00532022" w:rsidRPr="00EF7F38" w:rsidRDefault="00532022" w:rsidP="003E7F77">
      <w:pPr>
        <w:rPr>
          <w:rFonts w:ascii="Times New Roman" w:hAnsi="Times New Roman"/>
          <w:sz w:val="24"/>
          <w:szCs w:val="24"/>
          <w:lang w:val="de-AT"/>
        </w:rPr>
      </w:pPr>
    </w:p>
    <w:p w14:paraId="5F65C7B4" w14:textId="77777777" w:rsidR="00532022" w:rsidRPr="00AC6CF1" w:rsidRDefault="00532022" w:rsidP="00A5014E">
      <w:pPr>
        <w:spacing w:after="0" w:line="240" w:lineRule="auto"/>
        <w:rPr>
          <w:rFonts w:ascii="Times New Roman" w:hAnsi="Times New Roman"/>
          <w:b/>
          <w:sz w:val="24"/>
          <w:szCs w:val="24"/>
          <w:lang w:val="de-DE"/>
        </w:rPr>
      </w:pPr>
      <w:r w:rsidRPr="00AC6CF1">
        <w:rPr>
          <w:rFonts w:ascii="Times New Roman" w:hAnsi="Times New Roman"/>
          <w:b/>
          <w:sz w:val="24"/>
          <w:szCs w:val="24"/>
          <w:lang w:val="de-DE"/>
        </w:rPr>
        <w:t xml:space="preserve">9. </w:t>
      </w:r>
      <w:r w:rsidR="00E23BFB">
        <w:rPr>
          <w:rFonts w:ascii="Times New Roman" w:hAnsi="Times New Roman"/>
          <w:b/>
          <w:sz w:val="24"/>
          <w:szCs w:val="24"/>
          <w:lang w:val="de-DE"/>
        </w:rPr>
        <w:t>Verbindung der Inhalte mit den Erwartungen der Wissensgemeinschaft, der Berufsverbände und der für den Fachbereich repräsentativen Arbeitgeber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532022" w:rsidRPr="00AC6CF1" w14:paraId="51D92B4B" w14:textId="77777777" w:rsidTr="00450A21">
        <w:tc>
          <w:tcPr>
            <w:tcW w:w="10682" w:type="dxa"/>
          </w:tcPr>
          <w:p w14:paraId="5EAB2280" w14:textId="77777777" w:rsidR="00532022" w:rsidRPr="00AC6CF1" w:rsidRDefault="00532022" w:rsidP="00450A21">
            <w:pPr>
              <w:numPr>
                <w:ilvl w:val="0"/>
                <w:numId w:val="8"/>
              </w:numPr>
              <w:spacing w:after="0" w:line="240" w:lineRule="auto"/>
              <w:rPr>
                <w:rFonts w:ascii="Times New Roman" w:hAnsi="Times New Roman"/>
                <w:sz w:val="24"/>
                <w:szCs w:val="24"/>
                <w:lang w:val="de-DE"/>
              </w:rPr>
            </w:pPr>
            <w:r w:rsidRPr="00AC6CF1">
              <w:rPr>
                <w:rFonts w:ascii="Times New Roman" w:hAnsi="Times New Roman"/>
                <w:sz w:val="24"/>
                <w:szCs w:val="24"/>
                <w:lang w:val="de-DE"/>
              </w:rPr>
              <w:t xml:space="preserve"> </w:t>
            </w:r>
            <w:r w:rsidR="00EE214E">
              <w:rPr>
                <w:rFonts w:ascii="Times New Roman" w:hAnsi="Times New Roman"/>
                <w:sz w:val="24"/>
                <w:szCs w:val="24"/>
                <w:lang w:val="de-DE"/>
              </w:rPr>
              <w:t xml:space="preserve">Die in dieser Vorlesung erworbenen Kenntnisse erweisen sich als nützlich </w:t>
            </w:r>
            <w:r w:rsidR="008D353B">
              <w:rPr>
                <w:rFonts w:ascii="Times New Roman" w:hAnsi="Times New Roman"/>
                <w:sz w:val="24"/>
                <w:szCs w:val="24"/>
                <w:lang w:val="de-DE"/>
              </w:rPr>
              <w:t xml:space="preserve">als Grundlagen </w:t>
            </w:r>
            <w:r w:rsidR="00EE214E">
              <w:rPr>
                <w:rFonts w:ascii="Times New Roman" w:hAnsi="Times New Roman"/>
                <w:sz w:val="24"/>
                <w:szCs w:val="24"/>
                <w:lang w:val="de-DE"/>
              </w:rPr>
              <w:t>in jeder mit Computergrafik verknüften Aktivität.</w:t>
            </w:r>
          </w:p>
          <w:p w14:paraId="665767BB" w14:textId="77777777" w:rsidR="00532022" w:rsidRPr="00AC6CF1" w:rsidRDefault="00532022" w:rsidP="00450A21">
            <w:pPr>
              <w:spacing w:after="0" w:line="240" w:lineRule="auto"/>
              <w:rPr>
                <w:rFonts w:ascii="Times New Roman" w:hAnsi="Times New Roman"/>
                <w:sz w:val="24"/>
                <w:szCs w:val="24"/>
                <w:lang w:val="de-DE"/>
              </w:rPr>
            </w:pPr>
          </w:p>
          <w:p w14:paraId="42336BF7" w14:textId="77777777" w:rsidR="00532022" w:rsidRPr="00AC6CF1" w:rsidRDefault="00532022" w:rsidP="00450A21">
            <w:pPr>
              <w:spacing w:after="0" w:line="240" w:lineRule="auto"/>
              <w:rPr>
                <w:rFonts w:ascii="Times New Roman" w:hAnsi="Times New Roman"/>
                <w:sz w:val="24"/>
                <w:szCs w:val="24"/>
                <w:lang w:val="de-DE"/>
              </w:rPr>
            </w:pPr>
          </w:p>
          <w:p w14:paraId="49C1C64F" w14:textId="77777777" w:rsidR="00532022" w:rsidRPr="00AC6CF1" w:rsidRDefault="00532022" w:rsidP="00450A21">
            <w:pPr>
              <w:spacing w:after="0" w:line="240" w:lineRule="auto"/>
              <w:rPr>
                <w:rFonts w:ascii="Times New Roman" w:hAnsi="Times New Roman"/>
                <w:sz w:val="24"/>
                <w:szCs w:val="24"/>
                <w:lang w:val="de-DE"/>
              </w:rPr>
            </w:pPr>
          </w:p>
          <w:p w14:paraId="29E1ADE6" w14:textId="77777777" w:rsidR="00532022" w:rsidRPr="00AC6CF1" w:rsidRDefault="00532022" w:rsidP="00450A21">
            <w:pPr>
              <w:spacing w:after="0" w:line="240" w:lineRule="auto"/>
              <w:rPr>
                <w:rFonts w:ascii="Times New Roman" w:hAnsi="Times New Roman"/>
                <w:sz w:val="24"/>
                <w:szCs w:val="24"/>
                <w:lang w:val="de-DE"/>
              </w:rPr>
            </w:pPr>
          </w:p>
        </w:tc>
      </w:tr>
    </w:tbl>
    <w:p w14:paraId="135EB4D0" w14:textId="77777777" w:rsidR="00532022" w:rsidRPr="00AC6CF1" w:rsidRDefault="00532022" w:rsidP="003E7F77">
      <w:pPr>
        <w:rPr>
          <w:rFonts w:ascii="Times New Roman" w:hAnsi="Times New Roman"/>
          <w:sz w:val="24"/>
          <w:szCs w:val="24"/>
          <w:lang w:val="de-DE"/>
        </w:rPr>
      </w:pPr>
    </w:p>
    <w:p w14:paraId="334B5DDD" w14:textId="77777777" w:rsidR="00532022" w:rsidRPr="00AC6CF1" w:rsidRDefault="00532022" w:rsidP="00A5014E">
      <w:pPr>
        <w:spacing w:after="0" w:line="240" w:lineRule="auto"/>
        <w:rPr>
          <w:rFonts w:ascii="Times New Roman" w:hAnsi="Times New Roman"/>
          <w:b/>
          <w:sz w:val="24"/>
          <w:szCs w:val="24"/>
          <w:lang w:val="de-DE"/>
        </w:rPr>
      </w:pPr>
      <w:r w:rsidRPr="00AC6CF1">
        <w:rPr>
          <w:rFonts w:ascii="Times New Roman" w:hAnsi="Times New Roman"/>
          <w:b/>
          <w:sz w:val="24"/>
          <w:szCs w:val="24"/>
          <w:lang w:val="de-DE"/>
        </w:rPr>
        <w:t xml:space="preserve">10. </w:t>
      </w:r>
      <w:r w:rsidR="00E23BFB">
        <w:rPr>
          <w:rFonts w:ascii="Times New Roman" w:hAnsi="Times New Roman"/>
          <w:b/>
          <w:sz w:val="24"/>
          <w:szCs w:val="24"/>
          <w:lang w:val="de-DE"/>
        </w:rPr>
        <w:t>Prüfungsform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2828"/>
        <w:gridCol w:w="2967"/>
        <w:gridCol w:w="2217"/>
      </w:tblGrid>
      <w:tr w:rsidR="00532022" w:rsidRPr="00AC6CF1" w14:paraId="675857CF" w14:textId="77777777" w:rsidTr="00450A21">
        <w:tc>
          <w:tcPr>
            <w:tcW w:w="2670" w:type="dxa"/>
          </w:tcPr>
          <w:p w14:paraId="6D5CBA01" w14:textId="77777777" w:rsidR="00532022" w:rsidRPr="00AC6CF1" w:rsidRDefault="00E23BFB" w:rsidP="00450A21">
            <w:pPr>
              <w:spacing w:after="0" w:line="240" w:lineRule="auto"/>
              <w:rPr>
                <w:rFonts w:ascii="Times New Roman" w:hAnsi="Times New Roman"/>
                <w:sz w:val="24"/>
                <w:szCs w:val="24"/>
                <w:lang w:val="de-DE"/>
              </w:rPr>
            </w:pPr>
            <w:r>
              <w:rPr>
                <w:rFonts w:ascii="Times New Roman" w:hAnsi="Times New Roman"/>
                <w:sz w:val="24"/>
                <w:szCs w:val="24"/>
                <w:lang w:val="de-DE"/>
              </w:rPr>
              <w:t>Veranstaltungsart</w:t>
            </w:r>
          </w:p>
        </w:tc>
        <w:tc>
          <w:tcPr>
            <w:tcW w:w="2828" w:type="dxa"/>
            <w:shd w:val="clear" w:color="auto" w:fill="D9D9D9"/>
          </w:tcPr>
          <w:p w14:paraId="1958A696" w14:textId="77777777" w:rsidR="00532022" w:rsidRPr="00AC6CF1" w:rsidRDefault="00532022" w:rsidP="00450A21">
            <w:pPr>
              <w:spacing w:after="0" w:line="240" w:lineRule="auto"/>
              <w:ind w:left="46" w:right="-154"/>
              <w:rPr>
                <w:rFonts w:ascii="Times New Roman" w:hAnsi="Times New Roman"/>
                <w:sz w:val="24"/>
                <w:szCs w:val="24"/>
                <w:lang w:val="de-DE"/>
              </w:rPr>
            </w:pPr>
            <w:r w:rsidRPr="00AC6CF1">
              <w:rPr>
                <w:rFonts w:ascii="Times New Roman" w:hAnsi="Times New Roman"/>
                <w:sz w:val="24"/>
                <w:szCs w:val="24"/>
                <w:lang w:val="de-DE"/>
              </w:rPr>
              <w:t xml:space="preserve">10.1 </w:t>
            </w:r>
            <w:r w:rsidR="00E23BFB" w:rsidRPr="00E23BFB">
              <w:rPr>
                <w:rFonts w:ascii="Times New Roman" w:hAnsi="Times New Roman"/>
                <w:sz w:val="24"/>
                <w:szCs w:val="24"/>
                <w:lang w:val="de-DE"/>
              </w:rPr>
              <w:t>Evaluationskriterien</w:t>
            </w:r>
          </w:p>
        </w:tc>
        <w:tc>
          <w:tcPr>
            <w:tcW w:w="2967" w:type="dxa"/>
          </w:tcPr>
          <w:p w14:paraId="78FB8375" w14:textId="77777777" w:rsidR="00532022" w:rsidRPr="00AC6CF1" w:rsidRDefault="00532022" w:rsidP="00E23BFB">
            <w:pPr>
              <w:spacing w:after="0" w:line="240" w:lineRule="auto"/>
              <w:rPr>
                <w:rFonts w:ascii="Times New Roman" w:hAnsi="Times New Roman"/>
                <w:sz w:val="24"/>
                <w:szCs w:val="24"/>
                <w:lang w:val="de-DE"/>
              </w:rPr>
            </w:pPr>
            <w:r w:rsidRPr="00AC6CF1">
              <w:rPr>
                <w:rFonts w:ascii="Times New Roman" w:hAnsi="Times New Roman"/>
                <w:sz w:val="24"/>
                <w:szCs w:val="24"/>
                <w:lang w:val="de-DE"/>
              </w:rPr>
              <w:t xml:space="preserve">10.2 </w:t>
            </w:r>
            <w:r w:rsidR="00E23BFB">
              <w:rPr>
                <w:rFonts w:ascii="Times New Roman" w:hAnsi="Times New Roman"/>
                <w:sz w:val="24"/>
                <w:szCs w:val="24"/>
                <w:lang w:val="de-DE"/>
              </w:rPr>
              <w:t>Evaluationsmethoden</w:t>
            </w:r>
          </w:p>
        </w:tc>
        <w:tc>
          <w:tcPr>
            <w:tcW w:w="2217" w:type="dxa"/>
          </w:tcPr>
          <w:p w14:paraId="63EF1DD5" w14:textId="77777777" w:rsidR="00532022" w:rsidRPr="00AC6CF1" w:rsidRDefault="00532022" w:rsidP="00E23BFB">
            <w:pPr>
              <w:spacing w:after="0" w:line="240" w:lineRule="auto"/>
              <w:rPr>
                <w:rFonts w:ascii="Times New Roman" w:hAnsi="Times New Roman"/>
                <w:sz w:val="24"/>
                <w:szCs w:val="24"/>
                <w:lang w:val="de-DE"/>
              </w:rPr>
            </w:pPr>
            <w:r w:rsidRPr="00AC6CF1">
              <w:rPr>
                <w:rFonts w:ascii="Times New Roman" w:hAnsi="Times New Roman"/>
                <w:sz w:val="24"/>
                <w:szCs w:val="24"/>
                <w:lang w:val="de-DE"/>
              </w:rPr>
              <w:t xml:space="preserve">10.3 </w:t>
            </w:r>
            <w:r w:rsidR="00E23BFB">
              <w:rPr>
                <w:rFonts w:ascii="Times New Roman" w:hAnsi="Times New Roman"/>
                <w:sz w:val="24"/>
                <w:szCs w:val="24"/>
                <w:lang w:val="de-DE"/>
              </w:rPr>
              <w:t xml:space="preserve">Anteil an </w:t>
            </w:r>
            <w:r w:rsidR="00761A1B">
              <w:rPr>
                <w:rFonts w:ascii="Times New Roman" w:hAnsi="Times New Roman"/>
                <w:sz w:val="24"/>
                <w:szCs w:val="24"/>
                <w:lang w:val="de-DE"/>
              </w:rPr>
              <w:t xml:space="preserve">der </w:t>
            </w:r>
            <w:r w:rsidR="00E23BFB">
              <w:rPr>
                <w:rFonts w:ascii="Times New Roman" w:hAnsi="Times New Roman"/>
                <w:sz w:val="24"/>
                <w:szCs w:val="24"/>
                <w:lang w:val="de-DE"/>
              </w:rPr>
              <w:t>Gesamtnote</w:t>
            </w:r>
          </w:p>
        </w:tc>
      </w:tr>
      <w:tr w:rsidR="00532022" w:rsidRPr="00AC6CF1" w14:paraId="78BEF2DF" w14:textId="77777777" w:rsidTr="00450A21">
        <w:trPr>
          <w:trHeight w:val="135"/>
        </w:trPr>
        <w:tc>
          <w:tcPr>
            <w:tcW w:w="2670" w:type="dxa"/>
          </w:tcPr>
          <w:p w14:paraId="432D7B76" w14:textId="77777777" w:rsidR="00532022" w:rsidRPr="00AC6CF1" w:rsidRDefault="00532022" w:rsidP="00E23BFB">
            <w:pPr>
              <w:spacing w:after="0" w:line="240" w:lineRule="auto"/>
              <w:rPr>
                <w:rFonts w:ascii="Times New Roman" w:hAnsi="Times New Roman"/>
                <w:sz w:val="24"/>
                <w:szCs w:val="24"/>
                <w:lang w:val="de-DE"/>
              </w:rPr>
            </w:pPr>
            <w:r w:rsidRPr="00AC6CF1">
              <w:rPr>
                <w:rFonts w:ascii="Times New Roman" w:hAnsi="Times New Roman"/>
                <w:sz w:val="24"/>
                <w:szCs w:val="24"/>
                <w:lang w:val="de-DE"/>
              </w:rPr>
              <w:t xml:space="preserve">10.4 </w:t>
            </w:r>
            <w:r w:rsidR="00E23BFB">
              <w:rPr>
                <w:rFonts w:ascii="Times New Roman" w:hAnsi="Times New Roman"/>
                <w:sz w:val="24"/>
                <w:szCs w:val="24"/>
                <w:lang w:val="de-DE"/>
              </w:rPr>
              <w:t>Vorlesung</w:t>
            </w:r>
            <w:r w:rsidRPr="00AC6CF1">
              <w:rPr>
                <w:rFonts w:ascii="Times New Roman" w:hAnsi="Times New Roman"/>
                <w:sz w:val="24"/>
                <w:szCs w:val="24"/>
                <w:lang w:val="de-DE"/>
              </w:rPr>
              <w:t xml:space="preserve"> </w:t>
            </w:r>
          </w:p>
        </w:tc>
        <w:tc>
          <w:tcPr>
            <w:tcW w:w="2828" w:type="dxa"/>
            <w:shd w:val="clear" w:color="auto" w:fill="D9D9D9"/>
          </w:tcPr>
          <w:p w14:paraId="42E640D9" w14:textId="77777777" w:rsidR="00532022" w:rsidRPr="00AC6CF1" w:rsidRDefault="00F60701" w:rsidP="00F60701">
            <w:pPr>
              <w:spacing w:after="0" w:line="240" w:lineRule="auto"/>
              <w:rPr>
                <w:rFonts w:ascii="Times New Roman" w:hAnsi="Times New Roman"/>
                <w:sz w:val="24"/>
                <w:szCs w:val="24"/>
                <w:lang w:val="de-DE"/>
              </w:rPr>
            </w:pPr>
            <w:r>
              <w:rPr>
                <w:rFonts w:ascii="Times New Roman" w:hAnsi="Times New Roman"/>
                <w:sz w:val="24"/>
                <w:szCs w:val="24"/>
                <w:lang w:val="de-DE"/>
              </w:rPr>
              <w:t>Kenntnisstand in Bezug auf den Lernstoff der Vorlesung, die Fertigkeit, mit dem Lernstoff umzugehen</w:t>
            </w:r>
          </w:p>
        </w:tc>
        <w:tc>
          <w:tcPr>
            <w:tcW w:w="2967" w:type="dxa"/>
          </w:tcPr>
          <w:p w14:paraId="16529CA7" w14:textId="77777777" w:rsidR="00532022" w:rsidRPr="00AC6CF1" w:rsidRDefault="007B0A20" w:rsidP="00450A21">
            <w:pPr>
              <w:spacing w:after="0" w:line="240" w:lineRule="auto"/>
              <w:rPr>
                <w:rFonts w:ascii="Times New Roman" w:hAnsi="Times New Roman"/>
                <w:sz w:val="24"/>
                <w:szCs w:val="24"/>
                <w:lang w:val="de-DE"/>
              </w:rPr>
            </w:pPr>
            <w:r>
              <w:rPr>
                <w:rFonts w:ascii="Times New Roman" w:hAnsi="Times New Roman"/>
                <w:sz w:val="24"/>
                <w:szCs w:val="24"/>
                <w:lang w:val="de-DE"/>
              </w:rPr>
              <w:t>Zwei schrift</w:t>
            </w:r>
            <w:r w:rsidR="00136E81">
              <w:rPr>
                <w:rFonts w:ascii="Times New Roman" w:hAnsi="Times New Roman"/>
                <w:sz w:val="24"/>
                <w:szCs w:val="24"/>
                <w:lang w:val="de-DE"/>
              </w:rPr>
              <w:t>liche Kontroll</w:t>
            </w:r>
            <w:r>
              <w:rPr>
                <w:rFonts w:ascii="Times New Roman" w:hAnsi="Times New Roman"/>
                <w:sz w:val="24"/>
                <w:szCs w:val="24"/>
                <w:lang w:val="de-DE"/>
              </w:rPr>
              <w:t xml:space="preserve">arbeiten, </w:t>
            </w:r>
            <w:r w:rsidR="002E7D04">
              <w:rPr>
                <w:rFonts w:ascii="Times New Roman" w:hAnsi="Times New Roman"/>
                <w:sz w:val="24"/>
                <w:szCs w:val="24"/>
                <w:lang w:val="de-DE"/>
              </w:rPr>
              <w:t>Mitte und Ende des Semesters</w:t>
            </w:r>
            <w:r>
              <w:rPr>
                <w:rFonts w:ascii="Times New Roman" w:hAnsi="Times New Roman"/>
                <w:sz w:val="24"/>
                <w:szCs w:val="24"/>
                <w:lang w:val="de-DE"/>
              </w:rPr>
              <w:t xml:space="preserve"> </w:t>
            </w:r>
          </w:p>
        </w:tc>
        <w:tc>
          <w:tcPr>
            <w:tcW w:w="2217" w:type="dxa"/>
          </w:tcPr>
          <w:p w14:paraId="7A5061A5" w14:textId="77777777" w:rsidR="00532022" w:rsidRPr="00AC6CF1" w:rsidRDefault="00636285" w:rsidP="00450A21">
            <w:pPr>
              <w:spacing w:after="0" w:line="240" w:lineRule="auto"/>
              <w:rPr>
                <w:rFonts w:ascii="Times New Roman" w:hAnsi="Times New Roman"/>
                <w:sz w:val="24"/>
                <w:szCs w:val="24"/>
                <w:lang w:val="de-DE"/>
              </w:rPr>
            </w:pPr>
            <w:r>
              <w:rPr>
                <w:rFonts w:ascii="Times New Roman" w:hAnsi="Times New Roman"/>
                <w:sz w:val="24"/>
                <w:szCs w:val="24"/>
                <w:lang w:val="de-DE"/>
              </w:rPr>
              <w:t>90</w:t>
            </w:r>
            <w:r w:rsidR="007B0A20">
              <w:rPr>
                <w:rFonts w:ascii="Times New Roman" w:hAnsi="Times New Roman"/>
                <w:sz w:val="24"/>
                <w:szCs w:val="24"/>
                <w:lang w:val="de-DE"/>
              </w:rPr>
              <w:t>%</w:t>
            </w:r>
          </w:p>
        </w:tc>
      </w:tr>
      <w:tr w:rsidR="00532022" w:rsidRPr="00AC6CF1" w14:paraId="3595079C" w14:textId="77777777" w:rsidTr="00450A21">
        <w:trPr>
          <w:trHeight w:val="135"/>
        </w:trPr>
        <w:tc>
          <w:tcPr>
            <w:tcW w:w="2670" w:type="dxa"/>
          </w:tcPr>
          <w:p w14:paraId="50783FA2" w14:textId="77777777" w:rsidR="00532022" w:rsidRPr="00AC6CF1" w:rsidRDefault="00532022" w:rsidP="00E23BFB">
            <w:pPr>
              <w:spacing w:after="0" w:line="240" w:lineRule="auto"/>
              <w:ind w:right="-150"/>
              <w:rPr>
                <w:rFonts w:ascii="Times New Roman" w:hAnsi="Times New Roman"/>
                <w:sz w:val="24"/>
                <w:szCs w:val="24"/>
                <w:lang w:val="de-DE"/>
              </w:rPr>
            </w:pPr>
            <w:r w:rsidRPr="00AC6CF1">
              <w:rPr>
                <w:rFonts w:ascii="Times New Roman" w:hAnsi="Times New Roman"/>
                <w:sz w:val="24"/>
                <w:szCs w:val="24"/>
                <w:lang w:val="de-DE"/>
              </w:rPr>
              <w:t xml:space="preserve">10.5 </w:t>
            </w:r>
            <w:r w:rsidR="00E23BFB">
              <w:rPr>
                <w:rFonts w:ascii="Times New Roman" w:hAnsi="Times New Roman"/>
                <w:sz w:val="24"/>
                <w:szCs w:val="24"/>
                <w:lang w:val="de-DE"/>
              </w:rPr>
              <w:t>Seminar</w:t>
            </w:r>
            <w:r w:rsidRPr="00AC6CF1">
              <w:rPr>
                <w:rFonts w:ascii="Times New Roman" w:hAnsi="Times New Roman"/>
                <w:sz w:val="24"/>
                <w:szCs w:val="24"/>
                <w:lang w:val="de-DE"/>
              </w:rPr>
              <w:t xml:space="preserve"> /</w:t>
            </w:r>
            <w:r w:rsidR="00E23BFB">
              <w:rPr>
                <w:rFonts w:ascii="Times New Roman" w:hAnsi="Times New Roman"/>
                <w:sz w:val="24"/>
                <w:szCs w:val="24"/>
                <w:lang w:val="de-DE"/>
              </w:rPr>
              <w:t xml:space="preserve"> Übung</w:t>
            </w:r>
          </w:p>
        </w:tc>
        <w:tc>
          <w:tcPr>
            <w:tcW w:w="2828" w:type="dxa"/>
            <w:shd w:val="clear" w:color="auto" w:fill="D9D9D9"/>
          </w:tcPr>
          <w:p w14:paraId="302E15F9" w14:textId="77777777" w:rsidR="00532022" w:rsidRPr="00AC6CF1" w:rsidRDefault="00EF7F38" w:rsidP="007B0A20">
            <w:pPr>
              <w:spacing w:after="0" w:line="240" w:lineRule="auto"/>
              <w:rPr>
                <w:rFonts w:ascii="Times New Roman" w:hAnsi="Times New Roman"/>
                <w:sz w:val="24"/>
                <w:szCs w:val="24"/>
                <w:lang w:val="de-DE"/>
              </w:rPr>
            </w:pPr>
            <w:r>
              <w:rPr>
                <w:rFonts w:ascii="Times New Roman" w:hAnsi="Times New Roman"/>
                <w:sz w:val="24"/>
                <w:szCs w:val="24"/>
                <w:lang w:val="de-DE"/>
              </w:rPr>
              <w:t>Anwesenheit, aktive Mitarbeit</w:t>
            </w:r>
            <w:r w:rsidR="007B0A20">
              <w:rPr>
                <w:rFonts w:ascii="Times New Roman" w:hAnsi="Times New Roman"/>
                <w:sz w:val="24"/>
                <w:szCs w:val="24"/>
                <w:lang w:val="de-DE"/>
              </w:rPr>
              <w:t>, richtiges Lösen der Hausau</w:t>
            </w:r>
            <w:r>
              <w:rPr>
                <w:rFonts w:ascii="Times New Roman" w:hAnsi="Times New Roman"/>
                <w:sz w:val="24"/>
                <w:szCs w:val="24"/>
                <w:lang w:val="de-DE"/>
              </w:rPr>
              <w:t>fgaben</w:t>
            </w:r>
          </w:p>
        </w:tc>
        <w:tc>
          <w:tcPr>
            <w:tcW w:w="2967" w:type="dxa"/>
          </w:tcPr>
          <w:p w14:paraId="730DCF6A" w14:textId="77777777" w:rsidR="00532022" w:rsidRPr="00AC6CF1" w:rsidRDefault="007B0A20" w:rsidP="00450A21">
            <w:pPr>
              <w:spacing w:after="0" w:line="240" w:lineRule="auto"/>
              <w:rPr>
                <w:rFonts w:ascii="Times New Roman" w:hAnsi="Times New Roman"/>
                <w:sz w:val="24"/>
                <w:szCs w:val="24"/>
                <w:lang w:val="de-DE"/>
              </w:rPr>
            </w:pPr>
            <w:r>
              <w:rPr>
                <w:rFonts w:ascii="Times New Roman" w:hAnsi="Times New Roman"/>
                <w:sz w:val="24"/>
                <w:szCs w:val="24"/>
                <w:lang w:val="de-DE"/>
              </w:rPr>
              <w:t>Diskussion</w:t>
            </w:r>
            <w:r w:rsidR="00F60701">
              <w:rPr>
                <w:rFonts w:ascii="Times New Roman" w:hAnsi="Times New Roman"/>
                <w:sz w:val="24"/>
                <w:szCs w:val="24"/>
                <w:lang w:val="de-DE"/>
              </w:rPr>
              <w:t>, Aufgabenlösen, Selbststudium, Gruppenarbeit</w:t>
            </w:r>
          </w:p>
        </w:tc>
        <w:tc>
          <w:tcPr>
            <w:tcW w:w="2217" w:type="dxa"/>
          </w:tcPr>
          <w:p w14:paraId="73DB0D2A" w14:textId="77777777" w:rsidR="00532022" w:rsidRPr="00AC6CF1" w:rsidRDefault="00636285" w:rsidP="00450A21">
            <w:pPr>
              <w:spacing w:after="0" w:line="240" w:lineRule="auto"/>
              <w:rPr>
                <w:rFonts w:ascii="Times New Roman" w:hAnsi="Times New Roman"/>
                <w:sz w:val="24"/>
                <w:szCs w:val="24"/>
                <w:lang w:val="de-DE"/>
              </w:rPr>
            </w:pPr>
            <w:r>
              <w:rPr>
                <w:rFonts w:ascii="Times New Roman" w:hAnsi="Times New Roman"/>
                <w:sz w:val="24"/>
                <w:szCs w:val="24"/>
                <w:lang w:val="de-DE"/>
              </w:rPr>
              <w:t>10</w:t>
            </w:r>
            <w:r w:rsidR="007B0A20">
              <w:rPr>
                <w:rFonts w:ascii="Times New Roman" w:hAnsi="Times New Roman"/>
                <w:sz w:val="24"/>
                <w:szCs w:val="24"/>
                <w:lang w:val="de-DE"/>
              </w:rPr>
              <w:t>%</w:t>
            </w:r>
          </w:p>
        </w:tc>
      </w:tr>
      <w:tr w:rsidR="00532022" w:rsidRPr="00AC6CF1" w14:paraId="25BA6ACD" w14:textId="77777777" w:rsidTr="00450A21">
        <w:tc>
          <w:tcPr>
            <w:tcW w:w="10682" w:type="dxa"/>
            <w:gridSpan w:val="4"/>
          </w:tcPr>
          <w:p w14:paraId="3151AF2F" w14:textId="77777777" w:rsidR="00532022" w:rsidRPr="00AC6CF1" w:rsidRDefault="00532022" w:rsidP="00E23BFB">
            <w:pPr>
              <w:spacing w:after="0" w:line="240" w:lineRule="auto"/>
              <w:rPr>
                <w:rFonts w:ascii="Times New Roman" w:hAnsi="Times New Roman"/>
                <w:sz w:val="24"/>
                <w:szCs w:val="24"/>
                <w:lang w:val="de-DE"/>
              </w:rPr>
            </w:pPr>
            <w:r w:rsidRPr="00AC6CF1">
              <w:rPr>
                <w:rFonts w:ascii="Times New Roman" w:hAnsi="Times New Roman"/>
                <w:sz w:val="24"/>
                <w:szCs w:val="24"/>
                <w:lang w:val="de-DE"/>
              </w:rPr>
              <w:t xml:space="preserve">10.6 </w:t>
            </w:r>
            <w:r w:rsidR="00761A1B">
              <w:rPr>
                <w:rFonts w:ascii="Times New Roman" w:hAnsi="Times New Roman"/>
                <w:sz w:val="24"/>
                <w:szCs w:val="24"/>
                <w:lang w:val="de-DE"/>
              </w:rPr>
              <w:t>M</w:t>
            </w:r>
            <w:r w:rsidR="00E23BFB">
              <w:rPr>
                <w:rFonts w:ascii="Times New Roman" w:hAnsi="Times New Roman"/>
                <w:sz w:val="24"/>
                <w:szCs w:val="24"/>
                <w:lang w:val="de-DE"/>
              </w:rPr>
              <w:t>inimale Leistungsstandards</w:t>
            </w:r>
          </w:p>
        </w:tc>
      </w:tr>
      <w:tr w:rsidR="00532022" w:rsidRPr="00AC6CF1" w14:paraId="29C7B2CC" w14:textId="77777777" w:rsidTr="00450A21">
        <w:tc>
          <w:tcPr>
            <w:tcW w:w="10682" w:type="dxa"/>
            <w:gridSpan w:val="4"/>
          </w:tcPr>
          <w:p w14:paraId="7BA0144F" w14:textId="77777777" w:rsidR="002E7D04" w:rsidRDefault="007B0A20" w:rsidP="002E7D04">
            <w:pPr>
              <w:numPr>
                <w:ilvl w:val="0"/>
                <w:numId w:val="8"/>
              </w:numPr>
              <w:spacing w:after="0" w:line="240" w:lineRule="auto"/>
              <w:rPr>
                <w:rFonts w:ascii="Times New Roman" w:hAnsi="Times New Roman"/>
                <w:sz w:val="24"/>
                <w:szCs w:val="24"/>
                <w:lang w:val="de-DE"/>
              </w:rPr>
            </w:pPr>
            <w:r>
              <w:rPr>
                <w:rFonts w:ascii="Times New Roman" w:hAnsi="Times New Roman"/>
                <w:sz w:val="24"/>
                <w:szCs w:val="24"/>
                <w:lang w:val="de-DE"/>
              </w:rPr>
              <w:t xml:space="preserve">Die Anwesenheit bei den Übungsstunden ist </w:t>
            </w:r>
            <w:r w:rsidR="00136E81">
              <w:rPr>
                <w:rFonts w:ascii="Times New Roman" w:hAnsi="Times New Roman"/>
                <w:sz w:val="24"/>
                <w:szCs w:val="24"/>
                <w:lang w:val="de-DE"/>
              </w:rPr>
              <w:t xml:space="preserve">für die Zulassung an den Kontrollarbeiten </w:t>
            </w:r>
            <w:r>
              <w:rPr>
                <w:rFonts w:ascii="Times New Roman" w:hAnsi="Times New Roman"/>
                <w:sz w:val="24"/>
                <w:szCs w:val="24"/>
                <w:lang w:val="de-DE"/>
              </w:rPr>
              <w:t xml:space="preserve">erforderlich. </w:t>
            </w:r>
          </w:p>
          <w:p w14:paraId="473812BC" w14:textId="77777777" w:rsidR="00136E81" w:rsidRPr="00136E81" w:rsidRDefault="007B0A20" w:rsidP="00136E81">
            <w:pPr>
              <w:numPr>
                <w:ilvl w:val="0"/>
                <w:numId w:val="8"/>
              </w:numPr>
              <w:spacing w:after="0" w:line="240" w:lineRule="auto"/>
              <w:rPr>
                <w:rFonts w:ascii="Times New Roman" w:hAnsi="Times New Roman"/>
                <w:sz w:val="24"/>
                <w:szCs w:val="24"/>
                <w:lang w:val="de-DE"/>
              </w:rPr>
            </w:pPr>
            <w:r>
              <w:rPr>
                <w:rFonts w:ascii="Times New Roman" w:hAnsi="Times New Roman"/>
                <w:sz w:val="24"/>
                <w:szCs w:val="24"/>
                <w:lang w:val="de-DE"/>
              </w:rPr>
              <w:t>Fü</w:t>
            </w:r>
            <w:r w:rsidR="00FB011F">
              <w:rPr>
                <w:rFonts w:ascii="Times New Roman" w:hAnsi="Times New Roman"/>
                <w:sz w:val="24"/>
                <w:szCs w:val="24"/>
                <w:lang w:val="de-DE"/>
              </w:rPr>
              <w:t>r das Vergeben der Leistungspunkte</w:t>
            </w:r>
            <w:r>
              <w:rPr>
                <w:rFonts w:ascii="Times New Roman" w:hAnsi="Times New Roman"/>
                <w:sz w:val="24"/>
                <w:szCs w:val="24"/>
                <w:lang w:val="de-DE"/>
              </w:rPr>
              <w:t xml:space="preserve"> muss </w:t>
            </w:r>
            <w:r w:rsidR="00136E81">
              <w:rPr>
                <w:rFonts w:ascii="Times New Roman" w:hAnsi="Times New Roman"/>
                <w:sz w:val="24"/>
                <w:szCs w:val="24"/>
                <w:lang w:val="de-DE"/>
              </w:rPr>
              <w:t>bei jeder Kontrollarbeit</w:t>
            </w:r>
            <w:r w:rsidR="002E7D04">
              <w:rPr>
                <w:rFonts w:ascii="Times New Roman" w:hAnsi="Times New Roman"/>
                <w:sz w:val="24"/>
                <w:szCs w:val="24"/>
                <w:lang w:val="de-DE"/>
              </w:rPr>
              <w:t xml:space="preserve"> die Mindestnote 5 erziehlt werden. </w:t>
            </w:r>
          </w:p>
          <w:p w14:paraId="4D338FD6" w14:textId="77777777" w:rsidR="00532022" w:rsidRPr="00AC6CF1" w:rsidRDefault="00532022" w:rsidP="00450A21">
            <w:pPr>
              <w:spacing w:after="0" w:line="240" w:lineRule="auto"/>
              <w:rPr>
                <w:rFonts w:ascii="Times New Roman" w:hAnsi="Times New Roman"/>
                <w:sz w:val="24"/>
                <w:szCs w:val="24"/>
                <w:lang w:val="de-DE"/>
              </w:rPr>
            </w:pPr>
          </w:p>
          <w:p w14:paraId="4E21E0E7" w14:textId="77777777" w:rsidR="00532022" w:rsidRPr="00AC6CF1" w:rsidRDefault="00532022" w:rsidP="00450A21">
            <w:pPr>
              <w:spacing w:after="0" w:line="240" w:lineRule="auto"/>
              <w:rPr>
                <w:rFonts w:ascii="Times New Roman" w:hAnsi="Times New Roman"/>
                <w:sz w:val="24"/>
                <w:szCs w:val="24"/>
                <w:lang w:val="de-DE"/>
              </w:rPr>
            </w:pPr>
          </w:p>
          <w:p w14:paraId="04BDE7CC" w14:textId="77777777" w:rsidR="00532022" w:rsidRPr="00AC6CF1" w:rsidRDefault="00532022" w:rsidP="00450A21">
            <w:pPr>
              <w:spacing w:after="0" w:line="240" w:lineRule="auto"/>
              <w:rPr>
                <w:rFonts w:ascii="Times New Roman" w:hAnsi="Times New Roman"/>
                <w:sz w:val="24"/>
                <w:szCs w:val="24"/>
                <w:lang w:val="de-DE"/>
              </w:rPr>
            </w:pPr>
          </w:p>
          <w:p w14:paraId="0472237A" w14:textId="77777777" w:rsidR="00532022" w:rsidRPr="00AC6CF1" w:rsidRDefault="00532022" w:rsidP="00450A21">
            <w:pPr>
              <w:spacing w:after="0" w:line="240" w:lineRule="auto"/>
              <w:rPr>
                <w:rFonts w:ascii="Times New Roman" w:hAnsi="Times New Roman"/>
                <w:sz w:val="24"/>
                <w:szCs w:val="24"/>
                <w:lang w:val="de-DE"/>
              </w:rPr>
            </w:pPr>
          </w:p>
        </w:tc>
      </w:tr>
    </w:tbl>
    <w:p w14:paraId="6D230DC7" w14:textId="77777777" w:rsidR="00532022" w:rsidRPr="00AC6CF1" w:rsidRDefault="00532022" w:rsidP="003E7F77">
      <w:pPr>
        <w:rPr>
          <w:rFonts w:ascii="Times New Roman" w:hAnsi="Times New Roman"/>
          <w:sz w:val="24"/>
          <w:szCs w:val="24"/>
          <w:lang w:val="de-DE"/>
        </w:rPr>
      </w:pPr>
    </w:p>
    <w:p w14:paraId="74D48B0B" w14:textId="77777777" w:rsidR="00532022" w:rsidRPr="00AC6CF1" w:rsidRDefault="00532022" w:rsidP="003E7F77">
      <w:pPr>
        <w:rPr>
          <w:rFonts w:ascii="Times New Roman" w:hAnsi="Times New Roman"/>
          <w:sz w:val="24"/>
          <w:szCs w:val="24"/>
          <w:lang w:val="de-DE"/>
        </w:rPr>
      </w:pPr>
    </w:p>
    <w:p w14:paraId="18E719AA" w14:textId="77777777" w:rsidR="00532022" w:rsidRPr="00AC6CF1" w:rsidRDefault="00E23BFB" w:rsidP="00FA037A">
      <w:pPr>
        <w:ind w:firstLine="708"/>
        <w:rPr>
          <w:rFonts w:ascii="Times New Roman" w:hAnsi="Times New Roman"/>
          <w:sz w:val="24"/>
          <w:szCs w:val="24"/>
          <w:lang w:val="de-DE"/>
        </w:rPr>
      </w:pPr>
      <w:r>
        <w:rPr>
          <w:rFonts w:ascii="Times New Roman" w:hAnsi="Times New Roman"/>
          <w:sz w:val="24"/>
          <w:szCs w:val="24"/>
          <w:lang w:val="de-DE"/>
        </w:rPr>
        <w:t>Ausgefüllt am</w:t>
      </w:r>
      <w:r w:rsidR="00761A1B">
        <w:rPr>
          <w:rFonts w:ascii="Times New Roman" w:hAnsi="Times New Roman"/>
          <w:sz w:val="24"/>
          <w:szCs w:val="24"/>
          <w:lang w:val="de-DE"/>
        </w:rPr>
        <w:t>:</w:t>
      </w:r>
      <w:r>
        <w:rPr>
          <w:rFonts w:ascii="Times New Roman" w:hAnsi="Times New Roman"/>
          <w:sz w:val="24"/>
          <w:szCs w:val="24"/>
          <w:lang w:val="de-DE"/>
        </w:rPr>
        <w:tab/>
      </w:r>
      <w:r>
        <w:rPr>
          <w:rFonts w:ascii="Times New Roman" w:hAnsi="Times New Roman"/>
          <w:sz w:val="24"/>
          <w:szCs w:val="24"/>
          <w:lang w:val="de-DE"/>
        </w:rPr>
        <w:tab/>
        <w:t>Vorlesungsverantwortlicher</w:t>
      </w:r>
      <w:r>
        <w:rPr>
          <w:rFonts w:ascii="Times New Roman" w:hAnsi="Times New Roman"/>
          <w:sz w:val="24"/>
          <w:szCs w:val="24"/>
          <w:lang w:val="de-DE"/>
        </w:rPr>
        <w:tab/>
      </w:r>
      <w:r>
        <w:rPr>
          <w:rFonts w:ascii="Times New Roman" w:hAnsi="Times New Roman"/>
          <w:sz w:val="24"/>
          <w:szCs w:val="24"/>
          <w:lang w:val="de-DE"/>
        </w:rPr>
        <w:tab/>
        <w:t>Seminarverantwortlicher</w:t>
      </w:r>
      <w:r w:rsidR="00532022" w:rsidRPr="00AC6CF1">
        <w:rPr>
          <w:rFonts w:ascii="Times New Roman" w:hAnsi="Times New Roman"/>
          <w:sz w:val="24"/>
          <w:szCs w:val="24"/>
          <w:lang w:val="de-DE"/>
        </w:rPr>
        <w:t xml:space="preserve"> </w:t>
      </w:r>
    </w:p>
    <w:p w14:paraId="74D03B30" w14:textId="77777777" w:rsidR="00532022" w:rsidRPr="00636285" w:rsidRDefault="00636285" w:rsidP="00136E81">
      <w:pPr>
        <w:ind w:firstLine="708"/>
        <w:rPr>
          <w:rFonts w:ascii="Times New Roman" w:hAnsi="Times New Roman"/>
          <w:sz w:val="24"/>
          <w:szCs w:val="24"/>
          <w:lang w:val="de-DE"/>
        </w:rPr>
      </w:pPr>
      <w:r>
        <w:rPr>
          <w:rFonts w:ascii="Times New Roman" w:hAnsi="Times New Roman"/>
          <w:sz w:val="24"/>
          <w:szCs w:val="24"/>
          <w:lang w:val="de-DE"/>
        </w:rPr>
        <w:t>29</w:t>
      </w:r>
      <w:r w:rsidR="00136E81">
        <w:rPr>
          <w:rFonts w:ascii="Times New Roman" w:hAnsi="Times New Roman"/>
          <w:sz w:val="24"/>
          <w:szCs w:val="24"/>
          <w:lang w:val="de-DE"/>
        </w:rPr>
        <w:t>. April</w:t>
      </w:r>
      <w:r w:rsidR="00F60701">
        <w:rPr>
          <w:rFonts w:ascii="Times New Roman" w:hAnsi="Times New Roman"/>
          <w:sz w:val="24"/>
          <w:szCs w:val="24"/>
          <w:lang w:val="de-DE"/>
        </w:rPr>
        <w:t xml:space="preserve"> </w:t>
      </w:r>
      <w:r w:rsidR="00136E81">
        <w:rPr>
          <w:rFonts w:ascii="Times New Roman" w:hAnsi="Times New Roman"/>
          <w:sz w:val="24"/>
          <w:szCs w:val="24"/>
          <w:lang w:val="de-DE"/>
        </w:rPr>
        <w:t>20</w:t>
      </w:r>
      <w:r>
        <w:rPr>
          <w:rFonts w:ascii="Times New Roman" w:hAnsi="Times New Roman"/>
          <w:sz w:val="24"/>
          <w:szCs w:val="24"/>
          <w:lang w:val="de-DE"/>
        </w:rPr>
        <w:t>2</w:t>
      </w:r>
      <w:r w:rsidR="00EC6DDD">
        <w:rPr>
          <w:rFonts w:ascii="Times New Roman" w:hAnsi="Times New Roman"/>
          <w:sz w:val="24"/>
          <w:szCs w:val="24"/>
          <w:lang w:val="de-DE"/>
        </w:rPr>
        <w:t>4</w:t>
      </w:r>
      <w:r w:rsidR="00136E81">
        <w:rPr>
          <w:rFonts w:ascii="Times New Roman" w:hAnsi="Times New Roman"/>
          <w:sz w:val="24"/>
          <w:szCs w:val="24"/>
          <w:lang w:val="de-DE"/>
        </w:rPr>
        <w:tab/>
      </w:r>
      <w:r w:rsidR="00532022" w:rsidRPr="00AC6CF1">
        <w:rPr>
          <w:rFonts w:ascii="Times New Roman" w:hAnsi="Times New Roman"/>
          <w:sz w:val="24"/>
          <w:szCs w:val="24"/>
          <w:lang w:val="de-DE"/>
        </w:rPr>
        <w:tab/>
      </w:r>
      <w:r w:rsidR="00532022" w:rsidRPr="00AC6CF1">
        <w:rPr>
          <w:rFonts w:ascii="Times New Roman" w:hAnsi="Times New Roman"/>
          <w:sz w:val="24"/>
          <w:szCs w:val="24"/>
          <w:lang w:val="de-DE"/>
        </w:rPr>
        <w:tab/>
      </w:r>
      <w:r w:rsidRPr="00636285">
        <w:rPr>
          <w:rFonts w:ascii="Times New Roman" w:hAnsi="Times New Roman"/>
          <w:sz w:val="24"/>
          <w:szCs w:val="24"/>
          <w:lang w:val="de-DE"/>
        </w:rPr>
        <w:t>Lektor</w:t>
      </w:r>
      <w:r w:rsidR="00136E81" w:rsidRPr="00636285">
        <w:rPr>
          <w:rFonts w:ascii="Times New Roman" w:hAnsi="Times New Roman"/>
          <w:sz w:val="24"/>
          <w:szCs w:val="24"/>
          <w:lang w:val="de-DE"/>
        </w:rPr>
        <w:t xml:space="preserve"> Dr. Veronica Nechita</w:t>
      </w:r>
      <w:r w:rsidR="00136E81" w:rsidRPr="00636285">
        <w:rPr>
          <w:rFonts w:ascii="Times New Roman" w:hAnsi="Times New Roman"/>
          <w:sz w:val="24"/>
          <w:szCs w:val="24"/>
          <w:lang w:val="de-DE"/>
        </w:rPr>
        <w:tab/>
      </w:r>
      <w:r w:rsidR="00136E81" w:rsidRPr="00636285">
        <w:rPr>
          <w:rFonts w:ascii="Times New Roman" w:hAnsi="Times New Roman"/>
          <w:sz w:val="24"/>
          <w:szCs w:val="24"/>
          <w:lang w:val="de-DE"/>
        </w:rPr>
        <w:tab/>
      </w:r>
      <w:r w:rsidRPr="00636285">
        <w:rPr>
          <w:rFonts w:ascii="Times New Roman" w:hAnsi="Times New Roman"/>
          <w:sz w:val="24"/>
          <w:szCs w:val="24"/>
          <w:lang w:val="de-DE"/>
        </w:rPr>
        <w:t>Lektor</w:t>
      </w:r>
      <w:r w:rsidR="00136E81" w:rsidRPr="00636285">
        <w:rPr>
          <w:rFonts w:ascii="Times New Roman" w:hAnsi="Times New Roman"/>
          <w:sz w:val="24"/>
          <w:szCs w:val="24"/>
          <w:lang w:val="de-DE"/>
        </w:rPr>
        <w:t xml:space="preserve"> Dr. Veronica Nechita</w:t>
      </w:r>
      <w:r w:rsidR="00532022" w:rsidRPr="00636285">
        <w:rPr>
          <w:rFonts w:ascii="Times New Roman" w:hAnsi="Times New Roman"/>
          <w:sz w:val="24"/>
          <w:szCs w:val="24"/>
          <w:lang w:val="de-DE"/>
        </w:rPr>
        <w:tab/>
      </w:r>
    </w:p>
    <w:p w14:paraId="737B959F" w14:textId="77777777" w:rsidR="00532022" w:rsidRPr="00AC6CF1" w:rsidRDefault="00E23BFB" w:rsidP="00FA037A">
      <w:pPr>
        <w:ind w:firstLine="708"/>
        <w:rPr>
          <w:rFonts w:ascii="Times New Roman" w:hAnsi="Times New Roman"/>
          <w:sz w:val="24"/>
          <w:szCs w:val="24"/>
          <w:lang w:val="de-DE"/>
        </w:rPr>
      </w:pPr>
      <w:r>
        <w:rPr>
          <w:rFonts w:ascii="Times New Roman" w:hAnsi="Times New Roman"/>
          <w:sz w:val="24"/>
          <w:szCs w:val="24"/>
          <w:lang w:val="de-DE"/>
        </w:rPr>
        <w:t>Genehmigt im Department am:</w:t>
      </w:r>
      <w:r w:rsidR="00532022" w:rsidRPr="00AC6CF1">
        <w:rPr>
          <w:rFonts w:ascii="Times New Roman" w:hAnsi="Times New Roman"/>
          <w:sz w:val="24"/>
          <w:szCs w:val="24"/>
          <w:lang w:val="de-DE"/>
        </w:rPr>
        <w:tab/>
      </w:r>
      <w:r w:rsidR="00532022" w:rsidRPr="00AC6CF1">
        <w:rPr>
          <w:rFonts w:ascii="Times New Roman" w:hAnsi="Times New Roman"/>
          <w:sz w:val="24"/>
          <w:szCs w:val="24"/>
          <w:lang w:val="de-DE"/>
        </w:rPr>
        <w:tab/>
      </w:r>
      <w:r w:rsidR="00532022" w:rsidRPr="00AC6CF1">
        <w:rPr>
          <w:rFonts w:ascii="Times New Roman" w:hAnsi="Times New Roman"/>
          <w:sz w:val="24"/>
          <w:szCs w:val="24"/>
          <w:lang w:val="de-DE"/>
        </w:rPr>
        <w:tab/>
      </w:r>
      <w:r w:rsidR="00532022" w:rsidRPr="00AC6CF1">
        <w:rPr>
          <w:rFonts w:ascii="Times New Roman" w:hAnsi="Times New Roman"/>
          <w:sz w:val="24"/>
          <w:szCs w:val="24"/>
          <w:lang w:val="de-DE"/>
        </w:rPr>
        <w:tab/>
      </w:r>
      <w:r w:rsidR="00761A1B">
        <w:rPr>
          <w:rFonts w:ascii="Times New Roman" w:hAnsi="Times New Roman"/>
          <w:sz w:val="24"/>
          <w:szCs w:val="24"/>
          <w:lang w:val="de-DE"/>
        </w:rPr>
        <w:t>Departmentdirektor</w:t>
      </w:r>
      <w:r w:rsidR="00532022" w:rsidRPr="00AC6CF1">
        <w:rPr>
          <w:rFonts w:ascii="Times New Roman" w:hAnsi="Times New Roman"/>
          <w:sz w:val="24"/>
          <w:szCs w:val="24"/>
          <w:lang w:val="de-DE"/>
        </w:rPr>
        <w:tab/>
      </w:r>
    </w:p>
    <w:p w14:paraId="6727F842" w14:textId="77777777" w:rsidR="00532022" w:rsidRPr="00AC6CF1" w:rsidRDefault="000723F5" w:rsidP="00FA037A">
      <w:pPr>
        <w:ind w:firstLine="708"/>
        <w:rPr>
          <w:rFonts w:ascii="Times New Roman" w:hAnsi="Times New Roman"/>
          <w:sz w:val="24"/>
          <w:szCs w:val="24"/>
          <w:lang w:val="de-DE"/>
        </w:rPr>
      </w:pPr>
      <w:r>
        <w:rPr>
          <w:rFonts w:ascii="Times New Roman" w:hAnsi="Times New Roman"/>
          <w:sz w:val="24"/>
          <w:szCs w:val="24"/>
          <w:lang w:val="de-DE"/>
        </w:rPr>
        <w:t>29. April 202</w:t>
      </w:r>
      <w:r w:rsidR="00B001A0">
        <w:rPr>
          <w:rFonts w:ascii="Times New Roman" w:hAnsi="Times New Roman"/>
          <w:sz w:val="24"/>
          <w:szCs w:val="24"/>
          <w:lang w:val="de-DE"/>
        </w:rPr>
        <w:t>4</w:t>
      </w:r>
      <w:r w:rsidR="00532022" w:rsidRPr="00AC6CF1">
        <w:rPr>
          <w:rFonts w:ascii="Times New Roman" w:hAnsi="Times New Roman"/>
          <w:sz w:val="24"/>
          <w:szCs w:val="24"/>
          <w:lang w:val="de-DE"/>
        </w:rPr>
        <w:tab/>
      </w:r>
      <w:r w:rsidR="00532022" w:rsidRPr="00AC6CF1">
        <w:rPr>
          <w:rFonts w:ascii="Times New Roman" w:hAnsi="Times New Roman"/>
          <w:sz w:val="24"/>
          <w:szCs w:val="24"/>
          <w:lang w:val="de-DE"/>
        </w:rPr>
        <w:tab/>
      </w:r>
      <w:r w:rsidR="00532022" w:rsidRPr="00AC6CF1">
        <w:rPr>
          <w:rFonts w:ascii="Times New Roman" w:hAnsi="Times New Roman"/>
          <w:sz w:val="24"/>
          <w:szCs w:val="24"/>
          <w:lang w:val="de-DE"/>
        </w:rPr>
        <w:tab/>
      </w:r>
      <w:r w:rsidR="00532022" w:rsidRPr="00AC6CF1">
        <w:rPr>
          <w:rFonts w:ascii="Times New Roman" w:hAnsi="Times New Roman"/>
          <w:sz w:val="24"/>
          <w:szCs w:val="24"/>
          <w:lang w:val="de-DE"/>
        </w:rPr>
        <w:tab/>
      </w:r>
      <w:r w:rsidR="00532022" w:rsidRPr="00AC6CF1">
        <w:rPr>
          <w:rFonts w:ascii="Times New Roman" w:hAnsi="Times New Roman"/>
          <w:sz w:val="24"/>
          <w:szCs w:val="24"/>
          <w:lang w:val="de-DE"/>
        </w:rPr>
        <w:tab/>
      </w:r>
      <w:r w:rsidR="00532022" w:rsidRPr="00AC6CF1">
        <w:rPr>
          <w:rFonts w:ascii="Times New Roman" w:hAnsi="Times New Roman"/>
          <w:sz w:val="24"/>
          <w:szCs w:val="24"/>
          <w:lang w:val="de-DE"/>
        </w:rPr>
        <w:tab/>
      </w:r>
      <w:r w:rsidR="00136E81">
        <w:rPr>
          <w:rFonts w:ascii="Times New Roman" w:hAnsi="Times New Roman"/>
          <w:sz w:val="24"/>
          <w:szCs w:val="24"/>
          <w:lang w:val="de-DE"/>
        </w:rPr>
        <w:t xml:space="preserve">Prof. Dr. </w:t>
      </w:r>
      <w:r w:rsidR="00B001A0">
        <w:rPr>
          <w:rFonts w:ascii="Times New Roman" w:hAnsi="Times New Roman"/>
          <w:sz w:val="24"/>
          <w:szCs w:val="24"/>
          <w:lang w:val="de-DE"/>
        </w:rPr>
        <w:t>Andrei M</w:t>
      </w:r>
      <w:r w:rsidR="00B001A0">
        <w:rPr>
          <w:rFonts w:ascii="Times New Roman" w:hAnsi="Times New Roman"/>
          <w:sz w:val="24"/>
          <w:szCs w:val="24"/>
        </w:rPr>
        <w:t>ărcuș</w:t>
      </w:r>
      <w:r w:rsidR="00532022" w:rsidRPr="00AC6CF1">
        <w:rPr>
          <w:rFonts w:ascii="Times New Roman" w:hAnsi="Times New Roman"/>
          <w:sz w:val="24"/>
          <w:szCs w:val="24"/>
          <w:lang w:val="de-DE"/>
        </w:rPr>
        <w:tab/>
      </w:r>
    </w:p>
    <w:sectPr w:rsidR="00532022" w:rsidRPr="00AC6CF1" w:rsidSect="00A352F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Baskerville Win95BT"/>
    <w:panose1 w:val="02020603050405020304"/>
    <w:charset w:val="00"/>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Arial Narrow"/>
    <w:panose1 w:val="02070309020205020404"/>
    <w:charset w:val="00"/>
    <w:family w:val="modern"/>
    <w:pitch w:val="fixed"/>
    <w:sig w:usb0="E0002E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FFFFFFFF"/>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FFFFFFFF"/>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206EF"/>
    <w:multiLevelType w:val="multilevel"/>
    <w:tmpl w:val="FFFFFFFF"/>
    <w:lvl w:ilvl="0">
      <w:start w:val="1"/>
      <w:numFmt w:val="bullet"/>
      <w:lvlText w:val=""/>
      <w:lvlJc w:val="left"/>
      <w:pPr>
        <w:tabs>
          <w:tab w:val="num" w:pos="924"/>
        </w:tabs>
        <w:ind w:left="92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B432A1"/>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AEF5277"/>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02C35AE"/>
    <w:multiLevelType w:val="hybridMultilevel"/>
    <w:tmpl w:val="FFFFFFFF"/>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 w15:restartNumberingAfterBreak="0">
    <w:nsid w:val="3B393A19"/>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B67263B"/>
    <w:multiLevelType w:val="hybridMultilevel"/>
    <w:tmpl w:val="FFFFFFFF"/>
    <w:lvl w:ilvl="0" w:tplc="626E9FDA">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C73175"/>
    <w:multiLevelType w:val="hybridMultilevel"/>
    <w:tmpl w:val="FFFFFFFF"/>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9" w15:restartNumberingAfterBreak="0">
    <w:nsid w:val="49C607F2"/>
    <w:multiLevelType w:val="multilevel"/>
    <w:tmpl w:val="FFFFFFFF"/>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DC1A37"/>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B8E0563"/>
    <w:multiLevelType w:val="hybridMultilevel"/>
    <w:tmpl w:val="FFFFFFFF"/>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04829187">
    <w:abstractNumId w:val="0"/>
  </w:num>
  <w:num w:numId="2" w16cid:durableId="31195920">
    <w:abstractNumId w:val="8"/>
  </w:num>
  <w:num w:numId="3" w16cid:durableId="775907812">
    <w:abstractNumId w:val="5"/>
  </w:num>
  <w:num w:numId="4" w16cid:durableId="579994629">
    <w:abstractNumId w:val="11"/>
  </w:num>
  <w:num w:numId="5" w16cid:durableId="1423647750">
    <w:abstractNumId w:val="9"/>
  </w:num>
  <w:num w:numId="6" w16cid:durableId="1143737215">
    <w:abstractNumId w:val="1"/>
  </w:num>
  <w:num w:numId="7" w16cid:durableId="774204222">
    <w:abstractNumId w:val="2"/>
  </w:num>
  <w:num w:numId="8" w16cid:durableId="1827815155">
    <w:abstractNumId w:val="7"/>
  </w:num>
  <w:num w:numId="9" w16cid:durableId="806437142">
    <w:abstractNumId w:val="6"/>
  </w:num>
  <w:num w:numId="10" w16cid:durableId="868104897">
    <w:abstractNumId w:val="4"/>
  </w:num>
  <w:num w:numId="11" w16cid:durableId="1264343413">
    <w:abstractNumId w:val="10"/>
  </w:num>
  <w:num w:numId="12" w16cid:durableId="611402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7F77"/>
    <w:rsid w:val="00060F66"/>
    <w:rsid w:val="000723F5"/>
    <w:rsid w:val="00095D67"/>
    <w:rsid w:val="00136E81"/>
    <w:rsid w:val="001E765F"/>
    <w:rsid w:val="001F4035"/>
    <w:rsid w:val="00230DFB"/>
    <w:rsid w:val="0027455B"/>
    <w:rsid w:val="002812A5"/>
    <w:rsid w:val="00291777"/>
    <w:rsid w:val="002D6CA9"/>
    <w:rsid w:val="002E7D04"/>
    <w:rsid w:val="003070A1"/>
    <w:rsid w:val="0034390B"/>
    <w:rsid w:val="00343DED"/>
    <w:rsid w:val="003806E1"/>
    <w:rsid w:val="003870B5"/>
    <w:rsid w:val="003A1D9F"/>
    <w:rsid w:val="003E7F77"/>
    <w:rsid w:val="004505D7"/>
    <w:rsid w:val="00450A21"/>
    <w:rsid w:val="00482A47"/>
    <w:rsid w:val="004B7DA7"/>
    <w:rsid w:val="00532022"/>
    <w:rsid w:val="0056358C"/>
    <w:rsid w:val="005E36F8"/>
    <w:rsid w:val="00636285"/>
    <w:rsid w:val="00696A5C"/>
    <w:rsid w:val="006D061F"/>
    <w:rsid w:val="006F4DE9"/>
    <w:rsid w:val="00702458"/>
    <w:rsid w:val="00717F14"/>
    <w:rsid w:val="007215DB"/>
    <w:rsid w:val="00726E8C"/>
    <w:rsid w:val="0075102D"/>
    <w:rsid w:val="00761633"/>
    <w:rsid w:val="00761A1B"/>
    <w:rsid w:val="007B0A20"/>
    <w:rsid w:val="007B71A6"/>
    <w:rsid w:val="007F535A"/>
    <w:rsid w:val="0083153A"/>
    <w:rsid w:val="008712DB"/>
    <w:rsid w:val="00882BB1"/>
    <w:rsid w:val="00897094"/>
    <w:rsid w:val="00897E4F"/>
    <w:rsid w:val="008D353B"/>
    <w:rsid w:val="0096098E"/>
    <w:rsid w:val="00973DF0"/>
    <w:rsid w:val="00A352F6"/>
    <w:rsid w:val="00A5014E"/>
    <w:rsid w:val="00AB18CF"/>
    <w:rsid w:val="00AC6CF1"/>
    <w:rsid w:val="00AF0CFB"/>
    <w:rsid w:val="00B001A0"/>
    <w:rsid w:val="00B7109F"/>
    <w:rsid w:val="00B71107"/>
    <w:rsid w:val="00B903FE"/>
    <w:rsid w:val="00C1183D"/>
    <w:rsid w:val="00CB5723"/>
    <w:rsid w:val="00CF5851"/>
    <w:rsid w:val="00D750A8"/>
    <w:rsid w:val="00D910E7"/>
    <w:rsid w:val="00DD0A8C"/>
    <w:rsid w:val="00DE3EF9"/>
    <w:rsid w:val="00E037F6"/>
    <w:rsid w:val="00E23BFB"/>
    <w:rsid w:val="00E41D70"/>
    <w:rsid w:val="00EC6DDD"/>
    <w:rsid w:val="00ED3132"/>
    <w:rsid w:val="00EE214E"/>
    <w:rsid w:val="00EF7F38"/>
    <w:rsid w:val="00F15C49"/>
    <w:rsid w:val="00F3253E"/>
    <w:rsid w:val="00F37318"/>
    <w:rsid w:val="00F54F9F"/>
    <w:rsid w:val="00F60701"/>
    <w:rsid w:val="00FA037A"/>
    <w:rsid w:val="00FB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4F2F3D"/>
  <w14:defaultImageDpi w14:val="0"/>
  <w15:docId w15:val="{4F181B8C-352E-4720-A129-AF146ED1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5B"/>
    <w:pPr>
      <w:spacing w:after="200" w:line="276" w:lineRule="auto"/>
    </w:pPr>
    <w:rPr>
      <w:rFonts w:cs="Times New Roman"/>
      <w:sz w:val="22"/>
      <w:szCs w:val="22"/>
      <w:lang w:val="ro-RO"/>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7F77"/>
    <w:pPr>
      <w:ind w:left="720"/>
      <w:contextualSpacing/>
    </w:pPr>
  </w:style>
  <w:style w:type="table" w:styleId="TableGrid">
    <w:name w:val="Table Grid"/>
    <w:basedOn w:val="TableNormal"/>
    <w:uiPriority w:val="99"/>
    <w:rsid w:val="003E7F7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EF7F38"/>
    <w:pPr>
      <w:spacing w:after="120" w:line="240" w:lineRule="auto"/>
      <w:ind w:left="360"/>
    </w:pPr>
    <w:rPr>
      <w:rFonts w:ascii="Times New Roman" w:hAnsi="Times New Roman"/>
      <w:sz w:val="24"/>
      <w:szCs w:val="24"/>
      <w:lang w:val="en-US"/>
    </w:rPr>
  </w:style>
  <w:style w:type="character" w:customStyle="1" w:styleId="BodyTextIndentChar">
    <w:name w:val="Body Text Indent Char"/>
    <w:link w:val="BodyTextIndent"/>
    <w:uiPriority w:val="99"/>
    <w:locked/>
    <w:rsid w:val="00EF7F3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920921">
      <w:marLeft w:val="0"/>
      <w:marRight w:val="0"/>
      <w:marTop w:val="0"/>
      <w:marBottom w:val="0"/>
      <w:divBdr>
        <w:top w:val="none" w:sz="0" w:space="0" w:color="auto"/>
        <w:left w:val="none" w:sz="0" w:space="0" w:color="auto"/>
        <w:bottom w:val="none" w:sz="0" w:space="0" w:color="auto"/>
        <w:right w:val="none" w:sz="0" w:space="0" w:color="auto"/>
      </w:divBdr>
    </w:div>
    <w:div w:id="1461920922">
      <w:marLeft w:val="0"/>
      <w:marRight w:val="0"/>
      <w:marTop w:val="0"/>
      <w:marBottom w:val="0"/>
      <w:divBdr>
        <w:top w:val="none" w:sz="0" w:space="0" w:color="auto"/>
        <w:left w:val="none" w:sz="0" w:space="0" w:color="auto"/>
        <w:bottom w:val="none" w:sz="0" w:space="0" w:color="auto"/>
        <w:right w:val="none" w:sz="0" w:space="0" w:color="auto"/>
      </w:divBdr>
    </w:div>
    <w:div w:id="1461920923">
      <w:marLeft w:val="0"/>
      <w:marRight w:val="0"/>
      <w:marTop w:val="0"/>
      <w:marBottom w:val="0"/>
      <w:divBdr>
        <w:top w:val="none" w:sz="0" w:space="0" w:color="auto"/>
        <w:left w:val="none" w:sz="0" w:space="0" w:color="auto"/>
        <w:bottom w:val="none" w:sz="0" w:space="0" w:color="auto"/>
        <w:right w:val="none" w:sz="0" w:space="0" w:color="auto"/>
      </w:divBdr>
    </w:div>
    <w:div w:id="14619209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8D6086B5B2A34ABD9399FC8AB50AD4" ma:contentTypeVersion="12" ma:contentTypeDescription="Create a new document." ma:contentTypeScope="" ma:versionID="b10a46a9c8ff2ff1ed8233bbd2fc8471">
  <xsd:schema xmlns:xsd="http://www.w3.org/2001/XMLSchema" xmlns:xs="http://www.w3.org/2001/XMLSchema" xmlns:p="http://schemas.microsoft.com/office/2006/metadata/properties" xmlns:ns2="96660311-e206-4e82-acb1-8b717f072c4b" xmlns:ns3="f324257b-2af6-4e00-9206-c6d29a80fb06" targetNamespace="http://schemas.microsoft.com/office/2006/metadata/properties" ma:root="true" ma:fieldsID="27ce2e59081dd9b9ab12a86da50caf43" ns2:_="" ns3:_="">
    <xsd:import namespace="96660311-e206-4e82-acb1-8b717f072c4b"/>
    <xsd:import namespace="f324257b-2af6-4e00-9206-c6d29a80fb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60311-e206-4e82-acb1-8b717f072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85decb-1301-438d-8b3f-81c7864c2a9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24257b-2af6-4e00-9206-c6d29a80fb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fe6d7c-bf13-45bb-a79c-0864c6973695}" ma:internalName="TaxCatchAll" ma:showField="CatchAllData" ma:web="f324257b-2af6-4e00-9206-c6d29a80f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24257b-2af6-4e00-9206-c6d29a80fb06" xsi:nil="true"/>
    <lcf76f155ced4ddcb4097134ff3c332f xmlns="96660311-e206-4e82-acb1-8b717f072c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88D520-87C2-4517-8C37-B5D77505ED5A}"/>
</file>

<file path=customXml/itemProps2.xml><?xml version="1.0" encoding="utf-8"?>
<ds:datastoreItem xmlns:ds="http://schemas.openxmlformats.org/officeDocument/2006/customXml" ds:itemID="{AC5943A7-EF3D-4F5A-8D51-DAD011DCC8A7}"/>
</file>

<file path=customXml/itemProps3.xml><?xml version="1.0" encoding="utf-8"?>
<ds:datastoreItem xmlns:ds="http://schemas.openxmlformats.org/officeDocument/2006/customXml" ds:itemID="{4FCB8F3B-86AD-47C9-A318-7DBCB9C16D78}"/>
</file>

<file path=docProps/app.xml><?xml version="1.0" encoding="utf-8"?>
<Properties xmlns="http://schemas.openxmlformats.org/officeDocument/2006/extended-properties" xmlns:vt="http://schemas.openxmlformats.org/officeDocument/2006/docPropsVTypes">
  <Template>Normal.dotm</Template>
  <TotalTime>0</TotalTime>
  <Pages>4</Pages>
  <Words>1140</Words>
  <Characters>6503</Characters>
  <Application>Microsoft Office Word</Application>
  <DocSecurity>0</DocSecurity>
  <Lines>54</Lines>
  <Paragraphs>15</Paragraphs>
  <ScaleCrop>false</ScaleCrop>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dc:creator>
  <cp:keywords/>
  <dc:description/>
  <cp:lastModifiedBy>Adrian Viorel</cp:lastModifiedBy>
  <cp:revision>2</cp:revision>
  <cp:lastPrinted>2016-04-28T13:18:00Z</cp:lastPrinted>
  <dcterms:created xsi:type="dcterms:W3CDTF">2025-01-13T14:45:00Z</dcterms:created>
  <dcterms:modified xsi:type="dcterms:W3CDTF">2025-01-13T14:45:00Z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0x010100B78D6086B5B2A34ABD9399FC8AB50AD4</vt:lpwstr>
  </property>
</Properties>
</file>